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38" w:rsidRDefault="0031706B" w:rsidP="00A96038">
      <w:pPr>
        <w:jc w:val="center"/>
        <w:rPr>
          <w:sz w:val="32"/>
          <w:szCs w:val="32"/>
          <w:u w:val="single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823892">
        <w:rPr>
          <w:sz w:val="26"/>
          <w:szCs w:val="26"/>
        </w:rPr>
        <w:t xml:space="preserve">            Skarbimierz, dnia 27</w:t>
      </w:r>
      <w:r>
        <w:rPr>
          <w:sz w:val="26"/>
          <w:szCs w:val="26"/>
        </w:rPr>
        <w:t>. 05. 2011 r.</w:t>
      </w:r>
      <w:r w:rsidR="00A96038">
        <w:rPr>
          <w:sz w:val="32"/>
          <w:szCs w:val="32"/>
          <w:u w:val="single"/>
        </w:rPr>
        <w:t xml:space="preserve">                   </w:t>
      </w:r>
    </w:p>
    <w:p w:rsidR="00A96038" w:rsidRDefault="00A96038" w:rsidP="00A96038">
      <w:pPr>
        <w:jc w:val="center"/>
        <w:rPr>
          <w:sz w:val="32"/>
          <w:szCs w:val="32"/>
          <w:u w:val="single"/>
        </w:rPr>
      </w:pPr>
    </w:p>
    <w:p w:rsidR="00D06624" w:rsidRPr="007E0D43" w:rsidRDefault="00A96038" w:rsidP="00A9603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D06624" w:rsidRDefault="00C81E16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E0D43">
        <w:rPr>
          <w:sz w:val="28"/>
          <w:szCs w:val="28"/>
        </w:rPr>
        <w:t xml:space="preserve"> Z</w:t>
      </w:r>
      <w:r w:rsidR="00D06624">
        <w:rPr>
          <w:sz w:val="28"/>
          <w:szCs w:val="28"/>
        </w:rPr>
        <w:t xml:space="preserve">godnie  z </w:t>
      </w:r>
      <w:r w:rsidR="007E0D43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>art.</w:t>
      </w:r>
      <w:r>
        <w:rPr>
          <w:sz w:val="28"/>
          <w:szCs w:val="28"/>
        </w:rPr>
        <w:t xml:space="preserve"> 37 </w:t>
      </w:r>
      <w:r w:rsidR="000E5EE6">
        <w:rPr>
          <w:sz w:val="28"/>
          <w:szCs w:val="28"/>
        </w:rPr>
        <w:t xml:space="preserve"> </w:t>
      </w:r>
      <w:r>
        <w:rPr>
          <w:sz w:val="28"/>
          <w:szCs w:val="28"/>
        </w:rPr>
        <w:t>ust.</w:t>
      </w:r>
      <w:r w:rsidR="000E5EE6">
        <w:rPr>
          <w:sz w:val="28"/>
          <w:szCs w:val="28"/>
        </w:rPr>
        <w:t xml:space="preserve"> </w:t>
      </w:r>
      <w:r w:rsidR="00950F49">
        <w:rPr>
          <w:sz w:val="28"/>
          <w:szCs w:val="28"/>
        </w:rPr>
        <w:t xml:space="preserve">1 pkt. </w:t>
      </w:r>
      <w:r w:rsidR="007E0D43">
        <w:rPr>
          <w:sz w:val="28"/>
          <w:szCs w:val="28"/>
        </w:rPr>
        <w:t>2</w:t>
      </w:r>
      <w:r>
        <w:rPr>
          <w:sz w:val="28"/>
          <w:szCs w:val="28"/>
        </w:rPr>
        <w:t xml:space="preserve"> l</w:t>
      </w:r>
      <w:r w:rsidR="000E5EE6">
        <w:rPr>
          <w:sz w:val="28"/>
          <w:szCs w:val="28"/>
        </w:rPr>
        <w:t>it. f</w:t>
      </w:r>
      <w:r>
        <w:rPr>
          <w:sz w:val="28"/>
          <w:szCs w:val="28"/>
        </w:rPr>
        <w:t xml:space="preserve">  ustawy  z  dnia  27 sierpnia  2009</w:t>
      </w:r>
      <w:r w:rsidR="007E0D43">
        <w:rPr>
          <w:sz w:val="28"/>
          <w:szCs w:val="28"/>
        </w:rPr>
        <w:t xml:space="preserve"> roku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 o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 finansach  publicznych 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>(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Dz. U. </w:t>
      </w:r>
      <w:r>
        <w:rPr>
          <w:sz w:val="28"/>
          <w:szCs w:val="28"/>
        </w:rPr>
        <w:t>Nr 157</w:t>
      </w:r>
      <w:r w:rsidR="007E0D43">
        <w:rPr>
          <w:sz w:val="28"/>
          <w:szCs w:val="28"/>
        </w:rPr>
        <w:t>,</w:t>
      </w:r>
      <w:r w:rsidR="00D06624">
        <w:rPr>
          <w:sz w:val="28"/>
          <w:szCs w:val="28"/>
        </w:rPr>
        <w:t xml:space="preserve">  poz.</w:t>
      </w:r>
      <w:r>
        <w:rPr>
          <w:sz w:val="28"/>
          <w:szCs w:val="28"/>
        </w:rPr>
        <w:t xml:space="preserve"> 1240 </w:t>
      </w:r>
      <w:r w:rsidR="00CE1C0F">
        <w:rPr>
          <w:sz w:val="28"/>
          <w:szCs w:val="28"/>
        </w:rPr>
        <w:t xml:space="preserve">)  </w:t>
      </w:r>
      <w:r w:rsidR="007E0D43">
        <w:rPr>
          <w:sz w:val="28"/>
          <w:szCs w:val="28"/>
        </w:rPr>
        <w:t xml:space="preserve">informuję ,  że  w okresie od  01.01.2010 r.  do </w:t>
      </w:r>
      <w:r w:rsidR="00B50A8A">
        <w:rPr>
          <w:sz w:val="28"/>
          <w:szCs w:val="28"/>
        </w:rPr>
        <w:t xml:space="preserve"> 31.12.2010 r.  umorzono  zaległości  podatkowe  w  kwocie  przewyższającej  500,00 zł. </w:t>
      </w:r>
      <w:r w:rsidR="005A4C74">
        <w:rPr>
          <w:sz w:val="28"/>
          <w:szCs w:val="28"/>
        </w:rPr>
        <w:t xml:space="preserve"> - </w:t>
      </w:r>
      <w:r w:rsidR="00676DC8">
        <w:rPr>
          <w:sz w:val="28"/>
          <w:szCs w:val="28"/>
        </w:rPr>
        <w:t xml:space="preserve"> pomoc  de </w:t>
      </w:r>
      <w:proofErr w:type="spellStart"/>
      <w:r w:rsidR="00676DC8">
        <w:rPr>
          <w:sz w:val="28"/>
          <w:szCs w:val="28"/>
        </w:rPr>
        <w:t>minimis</w:t>
      </w:r>
      <w:proofErr w:type="spellEnd"/>
      <w:r w:rsidR="00676DC8">
        <w:rPr>
          <w:sz w:val="28"/>
          <w:szCs w:val="28"/>
        </w:rPr>
        <w:t xml:space="preserve"> </w:t>
      </w:r>
      <w:r w:rsidR="00B50A8A">
        <w:rPr>
          <w:sz w:val="28"/>
          <w:szCs w:val="28"/>
        </w:rPr>
        <w:t xml:space="preserve"> dla  następujących  osób  prawnych :   </w:t>
      </w:r>
    </w:p>
    <w:tbl>
      <w:tblPr>
        <w:tblStyle w:val="Tabela-Siatka"/>
        <w:tblW w:w="5000" w:type="pct"/>
        <w:tblLayout w:type="fixed"/>
        <w:tblLook w:val="04A0"/>
      </w:tblPr>
      <w:tblGrid>
        <w:gridCol w:w="961"/>
        <w:gridCol w:w="3401"/>
        <w:gridCol w:w="1984"/>
        <w:gridCol w:w="2942"/>
      </w:tblGrid>
      <w:tr w:rsidR="00C41361" w:rsidTr="00CE1C0F">
        <w:tc>
          <w:tcPr>
            <w:tcW w:w="517" w:type="pct"/>
          </w:tcPr>
          <w:p w:rsidR="00C41361" w:rsidRPr="00E77E97" w:rsidRDefault="00E77E9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831" w:type="pct"/>
          </w:tcPr>
          <w:p w:rsidR="00C41361" w:rsidRDefault="002233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Nazwisko i  imię </w:t>
            </w:r>
          </w:p>
          <w:p w:rsidR="00E77E97" w:rsidRDefault="00E77E97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2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 w:rsidR="00127495">
              <w:rPr>
                <w:sz w:val="28"/>
                <w:szCs w:val="28"/>
              </w:rPr>
              <w:t>azwa  podatnika</w:t>
            </w:r>
            <w:r w:rsidR="002233C6">
              <w:rPr>
                <w:sz w:val="28"/>
                <w:szCs w:val="28"/>
              </w:rPr>
              <w:t xml:space="preserve"> </w:t>
            </w:r>
            <w:r w:rsidR="00127495">
              <w:rPr>
                <w:sz w:val="28"/>
                <w:szCs w:val="28"/>
              </w:rPr>
              <w:t>)</w:t>
            </w:r>
          </w:p>
        </w:tc>
        <w:tc>
          <w:tcPr>
            <w:tcW w:w="1068" w:type="pct"/>
          </w:tcPr>
          <w:p w:rsidR="00127495" w:rsidRDefault="002233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Kwota umorzenia</w:t>
            </w:r>
            <w:r w:rsidR="00127495">
              <w:rPr>
                <w:sz w:val="28"/>
                <w:szCs w:val="28"/>
              </w:rPr>
              <w:t xml:space="preserve">  w</w:t>
            </w:r>
            <w:r>
              <w:rPr>
                <w:sz w:val="28"/>
                <w:szCs w:val="28"/>
              </w:rPr>
              <w:t xml:space="preserve"> z</w:t>
            </w:r>
            <w:r w:rsidR="00127495">
              <w:rPr>
                <w:sz w:val="28"/>
                <w:szCs w:val="28"/>
              </w:rPr>
              <w:t>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84" w:type="pct"/>
          </w:tcPr>
          <w:p w:rsidR="00127495" w:rsidRDefault="002233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27495">
              <w:rPr>
                <w:sz w:val="28"/>
                <w:szCs w:val="28"/>
              </w:rPr>
              <w:t>P</w:t>
            </w:r>
            <w:r w:rsidR="004C3994">
              <w:rPr>
                <w:sz w:val="28"/>
                <w:szCs w:val="28"/>
              </w:rPr>
              <w:t>rzyczyna</w:t>
            </w:r>
          </w:p>
          <w:p w:rsidR="002233C6" w:rsidRDefault="002233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17C64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morzenia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1831" w:type="pct"/>
          </w:tcPr>
          <w:p w:rsidR="00C41361" w:rsidRPr="004C3994" w:rsidRDefault="00CE1C0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OKPOL Sp. z  o.o.</w:t>
            </w:r>
          </w:p>
        </w:tc>
        <w:tc>
          <w:tcPr>
            <w:tcW w:w="1068" w:type="pct"/>
          </w:tcPr>
          <w:p w:rsidR="00C41361" w:rsidRPr="004C3994" w:rsidRDefault="00CE1C0F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134.187</w:t>
            </w:r>
            <w:r w:rsidR="004C399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E1C0F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 xml:space="preserve"> 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interes  </w:t>
            </w:r>
            <w:r w:rsidR="00CE1C0F">
              <w:rPr>
                <w:b w:val="0"/>
                <w:sz w:val="26"/>
                <w:szCs w:val="26"/>
              </w:rPr>
              <w:t xml:space="preserve">     </w:t>
            </w:r>
          </w:p>
          <w:p w:rsidR="00C41361" w:rsidRPr="00B64D04" w:rsidRDefault="00B50A8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</w:t>
            </w:r>
            <w:r w:rsidR="00B64D04">
              <w:rPr>
                <w:b w:val="0"/>
                <w:sz w:val="26"/>
                <w:szCs w:val="26"/>
              </w:rPr>
              <w:t>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1831" w:type="pct"/>
          </w:tcPr>
          <w:p w:rsidR="00C41361" w:rsidRPr="00B64D04" w:rsidRDefault="00CE1C0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AGREMO  Sp. z  o.o.</w:t>
            </w:r>
          </w:p>
        </w:tc>
        <w:tc>
          <w:tcPr>
            <w:tcW w:w="1068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CE1C0F">
              <w:rPr>
                <w:b w:val="0"/>
                <w:sz w:val="28"/>
                <w:szCs w:val="28"/>
              </w:rPr>
              <w:t>12.087</w:t>
            </w:r>
            <w:r w:rsidR="00B64D0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1831" w:type="pct"/>
          </w:tcPr>
          <w:p w:rsidR="00C41361" w:rsidRPr="00B64D04" w:rsidRDefault="00CE1C0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ICI  Polska  Sp. z  o.o. </w:t>
            </w:r>
          </w:p>
        </w:tc>
        <w:tc>
          <w:tcPr>
            <w:tcW w:w="1068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B64D04">
              <w:rPr>
                <w:b w:val="0"/>
                <w:sz w:val="28"/>
                <w:szCs w:val="28"/>
              </w:rPr>
              <w:t>1</w:t>
            </w:r>
            <w:r w:rsidR="00CE1C0F">
              <w:rPr>
                <w:b w:val="0"/>
                <w:sz w:val="28"/>
                <w:szCs w:val="28"/>
              </w:rPr>
              <w:t>8.822</w:t>
            </w:r>
            <w:r w:rsidR="00B64D0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 Rolnicze Lipki</w:t>
            </w:r>
          </w:p>
        </w:tc>
        <w:tc>
          <w:tcPr>
            <w:tcW w:w="1068" w:type="pct"/>
          </w:tcPr>
          <w:p w:rsidR="00C41361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441161">
              <w:rPr>
                <w:b w:val="0"/>
                <w:sz w:val="28"/>
                <w:szCs w:val="28"/>
              </w:rPr>
              <w:t xml:space="preserve">  </w:t>
            </w:r>
            <w:r w:rsidR="00602196">
              <w:rPr>
                <w:b w:val="0"/>
                <w:sz w:val="28"/>
                <w:szCs w:val="28"/>
              </w:rPr>
              <w:t>7.295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44116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PINUS Spółka jawna</w:t>
            </w:r>
          </w:p>
        </w:tc>
        <w:tc>
          <w:tcPr>
            <w:tcW w:w="1068" w:type="pct"/>
          </w:tcPr>
          <w:p w:rsidR="00C4136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1161">
              <w:rPr>
                <w:sz w:val="28"/>
                <w:szCs w:val="28"/>
              </w:rPr>
              <w:t xml:space="preserve"> </w:t>
            </w:r>
            <w:r w:rsidR="00602196">
              <w:rPr>
                <w:b w:val="0"/>
                <w:sz w:val="28"/>
                <w:szCs w:val="28"/>
              </w:rPr>
              <w:t>70.043</w:t>
            </w:r>
            <w:r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B50A8A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441161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IR – Pol Sp. z  o.o.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163D">
              <w:rPr>
                <w:sz w:val="28"/>
                <w:szCs w:val="28"/>
              </w:rPr>
              <w:t xml:space="preserve"> </w:t>
            </w:r>
            <w:r w:rsidR="00602196">
              <w:rPr>
                <w:b w:val="0"/>
                <w:sz w:val="28"/>
                <w:szCs w:val="28"/>
              </w:rPr>
              <w:t>6.177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KOM – ROL Sp. z  o.o.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C16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602196">
              <w:rPr>
                <w:b w:val="0"/>
                <w:sz w:val="28"/>
                <w:szCs w:val="28"/>
              </w:rPr>
              <w:t>6.542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AGRO – TIM  Sp. z o.o.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41B2">
              <w:rPr>
                <w:sz w:val="28"/>
                <w:szCs w:val="28"/>
              </w:rPr>
              <w:t xml:space="preserve">   </w:t>
            </w:r>
            <w:r w:rsidR="002549DE">
              <w:rPr>
                <w:sz w:val="28"/>
                <w:szCs w:val="28"/>
              </w:rPr>
              <w:t xml:space="preserve"> </w:t>
            </w:r>
            <w:r w:rsidR="00D041B2">
              <w:rPr>
                <w:b w:val="0"/>
                <w:sz w:val="28"/>
                <w:szCs w:val="28"/>
              </w:rPr>
              <w:t>7.536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42839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 w:rsidR="00C42839"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9.</w:t>
            </w:r>
          </w:p>
        </w:tc>
        <w:tc>
          <w:tcPr>
            <w:tcW w:w="1831" w:type="pct"/>
          </w:tcPr>
          <w:p w:rsidR="00C41361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 Rolnicze  Pawłów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="002549DE">
              <w:rPr>
                <w:b w:val="0"/>
                <w:sz w:val="28"/>
                <w:szCs w:val="28"/>
              </w:rPr>
              <w:t xml:space="preserve"> </w:t>
            </w:r>
            <w:r w:rsidR="00D041B2">
              <w:rPr>
                <w:b w:val="0"/>
                <w:sz w:val="28"/>
                <w:szCs w:val="28"/>
              </w:rPr>
              <w:t>1.951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4C3994" w:rsidTr="00CE1C0F">
        <w:tc>
          <w:tcPr>
            <w:tcW w:w="517" w:type="pct"/>
          </w:tcPr>
          <w:p w:rsidR="004C3994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</w:t>
            </w:r>
          </w:p>
        </w:tc>
        <w:tc>
          <w:tcPr>
            <w:tcW w:w="1831" w:type="pct"/>
          </w:tcPr>
          <w:p w:rsidR="004C3994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PROKONEX BIS</w:t>
            </w:r>
          </w:p>
        </w:tc>
        <w:tc>
          <w:tcPr>
            <w:tcW w:w="1068" w:type="pct"/>
          </w:tcPr>
          <w:p w:rsidR="004C3994" w:rsidRPr="00C31991" w:rsidRDefault="00D041B2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3.920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4C3994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1831" w:type="pct"/>
          </w:tcPr>
          <w:p w:rsidR="00C41361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GLOBIMEX  Sp. z  o.o.</w:t>
            </w:r>
          </w:p>
        </w:tc>
        <w:tc>
          <w:tcPr>
            <w:tcW w:w="1068" w:type="pct"/>
          </w:tcPr>
          <w:p w:rsidR="00C41361" w:rsidRDefault="00D041B2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11.941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44116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84" w:type="pct"/>
          </w:tcPr>
          <w:p w:rsidR="00C41361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  <w:r>
              <w:rPr>
                <w:b w:val="0"/>
                <w:sz w:val="26"/>
                <w:szCs w:val="26"/>
              </w:rPr>
              <w:t xml:space="preserve">  </w:t>
            </w:r>
          </w:p>
        </w:tc>
      </w:tr>
      <w:tr w:rsidR="004C3994" w:rsidTr="00CE1C0F">
        <w:tc>
          <w:tcPr>
            <w:tcW w:w="517" w:type="pct"/>
          </w:tcPr>
          <w:p w:rsidR="004C3994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</w:t>
            </w:r>
          </w:p>
        </w:tc>
        <w:tc>
          <w:tcPr>
            <w:tcW w:w="1831" w:type="pct"/>
          </w:tcPr>
          <w:p w:rsidR="004C3994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Rolnicze Małujowice</w:t>
            </w:r>
          </w:p>
        </w:tc>
        <w:tc>
          <w:tcPr>
            <w:tcW w:w="1068" w:type="pct"/>
          </w:tcPr>
          <w:p w:rsidR="004C3994" w:rsidRDefault="00D041B2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4.820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D041B2" w:rsidRPr="00C31991" w:rsidRDefault="00D041B2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1584" w:type="pct"/>
          </w:tcPr>
          <w:p w:rsidR="004C3994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</w:tbl>
    <w:p w:rsidR="00D06624" w:rsidRDefault="00D06624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1876" w:rsidRDefault="00B31876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MD                                                                        </w:t>
      </w:r>
      <w:r w:rsidR="00823892">
        <w:rPr>
          <w:b w:val="0"/>
          <w:sz w:val="26"/>
          <w:szCs w:val="26"/>
        </w:rPr>
        <w:t xml:space="preserve">       </w:t>
      </w:r>
    </w:p>
    <w:p w:rsidR="00E00E4A" w:rsidRPr="00E00E4A" w:rsidRDefault="00B31876" w:rsidP="00D06624">
      <w:pPr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</w:t>
      </w:r>
      <w:r w:rsidR="00E0474D">
        <w:rPr>
          <w:sz w:val="26"/>
          <w:szCs w:val="26"/>
        </w:rPr>
        <w:br w:type="page"/>
      </w:r>
      <w:r w:rsidR="0031706B"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823892">
        <w:rPr>
          <w:sz w:val="26"/>
          <w:szCs w:val="26"/>
        </w:rPr>
        <w:t>Skarbimierz , dnia  27</w:t>
      </w:r>
      <w:r w:rsidR="00CE1C0F">
        <w:rPr>
          <w:sz w:val="26"/>
          <w:szCs w:val="26"/>
        </w:rPr>
        <w:t>.05.2011</w:t>
      </w:r>
      <w:r w:rsidR="00E00E4A">
        <w:rPr>
          <w:sz w:val="26"/>
          <w:szCs w:val="26"/>
        </w:rPr>
        <w:t xml:space="preserve"> r.</w:t>
      </w:r>
    </w:p>
    <w:p w:rsidR="00D06624" w:rsidRDefault="00D06624" w:rsidP="00D06624">
      <w:pPr>
        <w:jc w:val="center"/>
        <w:rPr>
          <w:b w:val="0"/>
          <w:sz w:val="28"/>
          <w:szCs w:val="28"/>
        </w:rPr>
      </w:pPr>
    </w:p>
    <w:p w:rsidR="00B85675" w:rsidRDefault="00B85675" w:rsidP="00D0662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B85675" w:rsidRDefault="00B85675" w:rsidP="00B85675">
      <w:pPr>
        <w:rPr>
          <w:sz w:val="32"/>
          <w:szCs w:val="32"/>
          <w:u w:val="single"/>
        </w:rPr>
      </w:pPr>
    </w:p>
    <w:p w:rsidR="00B85675" w:rsidRDefault="00D8332B" w:rsidP="00B85675">
      <w:pPr>
        <w:rPr>
          <w:sz w:val="28"/>
          <w:szCs w:val="28"/>
        </w:rPr>
      </w:pPr>
      <w:r>
        <w:rPr>
          <w:sz w:val="28"/>
          <w:szCs w:val="28"/>
        </w:rPr>
        <w:t xml:space="preserve">        Zgodnie  z  art. 37 ust. </w:t>
      </w:r>
      <w:r w:rsidR="00950F49">
        <w:rPr>
          <w:sz w:val="28"/>
          <w:szCs w:val="28"/>
        </w:rPr>
        <w:t xml:space="preserve">1 </w:t>
      </w:r>
      <w:proofErr w:type="spellStart"/>
      <w:r w:rsidR="00950F49">
        <w:rPr>
          <w:sz w:val="28"/>
          <w:szCs w:val="28"/>
        </w:rPr>
        <w:t>pkt</w:t>
      </w:r>
      <w:proofErr w:type="spellEnd"/>
      <w:r w:rsidR="00950F49">
        <w:rPr>
          <w:sz w:val="28"/>
          <w:szCs w:val="28"/>
        </w:rPr>
        <w:t xml:space="preserve"> </w:t>
      </w:r>
      <w:r>
        <w:rPr>
          <w:sz w:val="28"/>
          <w:szCs w:val="28"/>
        </w:rPr>
        <w:t>2 lit. f</w:t>
      </w:r>
      <w:r w:rsidR="00B85675">
        <w:rPr>
          <w:sz w:val="28"/>
          <w:szCs w:val="28"/>
        </w:rPr>
        <w:t xml:space="preserve"> ustawy 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>z dnia 27 sierpnia 2009 roku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 xml:space="preserve"> o finansach publicznych ( Dz. U. z 2009 roku Nr  157, poz. 1240 ) informuję , że w okresie od 01.01.2010 r.  do  31.12.2010 r.  udzielono ulg  w  postaci  odroczeń terminu płatności podatku lub zaległości podatkowych  w 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>kwocie przewyższającej  500,00</w:t>
      </w:r>
      <w:r>
        <w:rPr>
          <w:sz w:val="28"/>
          <w:szCs w:val="28"/>
        </w:rPr>
        <w:t xml:space="preserve"> zł.  dla  następujących  osób </w:t>
      </w:r>
      <w:r w:rsidR="00B85675">
        <w:rPr>
          <w:sz w:val="28"/>
          <w:szCs w:val="28"/>
        </w:rPr>
        <w:t>prawnych i</w:t>
      </w:r>
      <w:r>
        <w:rPr>
          <w:sz w:val="28"/>
          <w:szCs w:val="28"/>
        </w:rPr>
        <w:t xml:space="preserve"> </w:t>
      </w:r>
      <w:r w:rsidR="00B85675">
        <w:rPr>
          <w:sz w:val="28"/>
          <w:szCs w:val="28"/>
        </w:rPr>
        <w:t xml:space="preserve"> fizycznych</w:t>
      </w:r>
    </w:p>
    <w:p w:rsidR="00B85675" w:rsidRDefault="00B85675" w:rsidP="00B85675">
      <w:pPr>
        <w:rPr>
          <w:sz w:val="28"/>
          <w:szCs w:val="28"/>
        </w:rPr>
      </w:pPr>
    </w:p>
    <w:p w:rsidR="00EA3B7A" w:rsidRPr="00EA3B7A" w:rsidRDefault="00EA3B7A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 xml:space="preserve">Kółko Rolnicze  Lipki  </w:t>
      </w:r>
    </w:p>
    <w:p w:rsidR="00EA3B7A" w:rsidRPr="00EA3B7A" w:rsidRDefault="00EA3B7A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Kółko  Rolnicze  Małujowice</w:t>
      </w:r>
    </w:p>
    <w:p w:rsidR="00EA3B7A" w:rsidRPr="00EA3B7A" w:rsidRDefault="00EA3B7A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 xml:space="preserve">PINUS  Spółka </w:t>
      </w:r>
      <w:r w:rsidR="00D833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jawna</w:t>
      </w:r>
    </w:p>
    <w:p w:rsidR="00EA3B7A" w:rsidRPr="00EA3B7A" w:rsidRDefault="00EA3B7A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GLOBIMEX  Sp. z  o.o.</w:t>
      </w:r>
    </w:p>
    <w:p w:rsidR="00EA3B7A" w:rsidRPr="00EA3B7A" w:rsidRDefault="00950F49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 w:val="0"/>
          <w:sz w:val="28"/>
          <w:szCs w:val="28"/>
        </w:rPr>
        <w:t>Kubicki Wiesław</w:t>
      </w:r>
    </w:p>
    <w:p w:rsidR="00B85675" w:rsidRPr="00EA3B7A" w:rsidRDefault="00B85675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85675">
        <w:rPr>
          <w:sz w:val="28"/>
          <w:szCs w:val="28"/>
        </w:rPr>
        <w:t xml:space="preserve"> </w:t>
      </w:r>
      <w:r w:rsidR="00950F49">
        <w:rPr>
          <w:b w:val="0"/>
          <w:sz w:val="28"/>
          <w:szCs w:val="28"/>
        </w:rPr>
        <w:t>Wiśniewska  Ewa</w:t>
      </w:r>
    </w:p>
    <w:p w:rsidR="00EA3B7A" w:rsidRPr="00EA3B7A" w:rsidRDefault="00950F49" w:rsidP="00B85675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 w:val="0"/>
          <w:sz w:val="28"/>
          <w:szCs w:val="28"/>
        </w:rPr>
        <w:t>Capar</w:t>
      </w:r>
      <w:proofErr w:type="spellEnd"/>
      <w:r>
        <w:rPr>
          <w:b w:val="0"/>
          <w:sz w:val="28"/>
          <w:szCs w:val="28"/>
        </w:rPr>
        <w:t xml:space="preserve">  Ewa</w:t>
      </w:r>
    </w:p>
    <w:p w:rsidR="00EA3B7A" w:rsidRPr="00950F49" w:rsidRDefault="00EA3B7A" w:rsidP="00950F49">
      <w:pPr>
        <w:ind w:left="360"/>
        <w:rPr>
          <w:sz w:val="28"/>
          <w:szCs w:val="28"/>
        </w:rPr>
      </w:pPr>
    </w:p>
    <w:p w:rsidR="00EA3B7A" w:rsidRDefault="00EA3B7A" w:rsidP="00EA3B7A">
      <w:pPr>
        <w:pStyle w:val="Akapitzlist"/>
        <w:rPr>
          <w:b w:val="0"/>
          <w:sz w:val="28"/>
          <w:szCs w:val="28"/>
        </w:rPr>
      </w:pPr>
    </w:p>
    <w:p w:rsidR="00EA3B7A" w:rsidRDefault="00EA3B7A" w:rsidP="00EA3B7A">
      <w:pPr>
        <w:pStyle w:val="Akapitzlist"/>
        <w:rPr>
          <w:b w:val="0"/>
          <w:sz w:val="28"/>
          <w:szCs w:val="28"/>
        </w:rPr>
      </w:pPr>
    </w:p>
    <w:p w:rsidR="00EA3B7A" w:rsidRDefault="002B6514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MD                                                                  Wójt Gminy Skarbimierz</w:t>
      </w:r>
    </w:p>
    <w:p w:rsidR="002B6514" w:rsidRPr="002B6514" w:rsidRDefault="002B6514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/-/   Andrzej  </w:t>
      </w:r>
      <w:proofErr w:type="spellStart"/>
      <w:r>
        <w:rPr>
          <w:b w:val="0"/>
          <w:sz w:val="26"/>
          <w:szCs w:val="26"/>
        </w:rPr>
        <w:t>Pulit</w:t>
      </w:r>
      <w:proofErr w:type="spellEnd"/>
    </w:p>
    <w:p w:rsidR="00EA3B7A" w:rsidRDefault="00EA3B7A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6"/>
          <w:szCs w:val="26"/>
        </w:rPr>
        <w:t>Skarbimierz , dnia 31.05.2011 r.</w:t>
      </w:r>
    </w:p>
    <w:p w:rsidR="00993C02" w:rsidRDefault="00993C02" w:rsidP="00EA3B7A">
      <w:pPr>
        <w:pStyle w:val="Akapitzlist"/>
        <w:rPr>
          <w:sz w:val="26"/>
          <w:szCs w:val="26"/>
        </w:rPr>
      </w:pPr>
    </w:p>
    <w:p w:rsidR="00993C02" w:rsidRDefault="00993C02" w:rsidP="00EA3B7A">
      <w:pPr>
        <w:pStyle w:val="Akapitzlist"/>
        <w:rPr>
          <w:sz w:val="26"/>
          <w:szCs w:val="26"/>
        </w:rPr>
      </w:pPr>
    </w:p>
    <w:p w:rsidR="00993C02" w:rsidRDefault="00993C02" w:rsidP="00993C02">
      <w:pPr>
        <w:pStyle w:val="Akapitzlist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993C02" w:rsidRDefault="00993C02" w:rsidP="00993C02">
      <w:pPr>
        <w:pStyle w:val="Akapitzlist"/>
        <w:rPr>
          <w:sz w:val="32"/>
          <w:szCs w:val="32"/>
          <w:u w:val="single"/>
        </w:rPr>
      </w:pPr>
    </w:p>
    <w:p w:rsidR="00993C02" w:rsidRDefault="00993C02" w:rsidP="00993C02">
      <w:pPr>
        <w:pStyle w:val="Akapitzlist"/>
        <w:rPr>
          <w:sz w:val="32"/>
          <w:szCs w:val="32"/>
          <w:u w:val="single"/>
        </w:rPr>
      </w:pPr>
    </w:p>
    <w:p w:rsidR="00993C02" w:rsidRPr="00626999" w:rsidRDefault="00993C02" w:rsidP="00993C02">
      <w:pPr>
        <w:rPr>
          <w:sz w:val="28"/>
          <w:szCs w:val="28"/>
          <w:u w:val="single"/>
        </w:rPr>
      </w:pPr>
    </w:p>
    <w:sectPr w:rsidR="00993C02" w:rsidRPr="00626999" w:rsidSect="00D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27" w:rsidRDefault="00122927" w:rsidP="00A22A5C">
      <w:pPr>
        <w:spacing w:after="0" w:line="240" w:lineRule="auto"/>
      </w:pPr>
      <w:r>
        <w:separator/>
      </w:r>
    </w:p>
  </w:endnote>
  <w:endnote w:type="continuationSeparator" w:id="0">
    <w:p w:rsidR="00122927" w:rsidRDefault="00122927" w:rsidP="00A2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27" w:rsidRDefault="00122927" w:rsidP="00A22A5C">
      <w:pPr>
        <w:spacing w:after="0" w:line="240" w:lineRule="auto"/>
      </w:pPr>
      <w:r>
        <w:separator/>
      </w:r>
    </w:p>
  </w:footnote>
  <w:footnote w:type="continuationSeparator" w:id="0">
    <w:p w:rsidR="00122927" w:rsidRDefault="00122927" w:rsidP="00A2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C23A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24"/>
    <w:rsid w:val="00071FB6"/>
    <w:rsid w:val="000E5EE6"/>
    <w:rsid w:val="00117C64"/>
    <w:rsid w:val="00122927"/>
    <w:rsid w:val="00127495"/>
    <w:rsid w:val="002233C6"/>
    <w:rsid w:val="002549DE"/>
    <w:rsid w:val="002B6514"/>
    <w:rsid w:val="002F47F1"/>
    <w:rsid w:val="0031706B"/>
    <w:rsid w:val="003B2425"/>
    <w:rsid w:val="003D7E27"/>
    <w:rsid w:val="003F4117"/>
    <w:rsid w:val="00441161"/>
    <w:rsid w:val="00452F23"/>
    <w:rsid w:val="004C163D"/>
    <w:rsid w:val="004C3994"/>
    <w:rsid w:val="004D6F45"/>
    <w:rsid w:val="005A4C74"/>
    <w:rsid w:val="00602196"/>
    <w:rsid w:val="00626999"/>
    <w:rsid w:val="006745EB"/>
    <w:rsid w:val="00676DC8"/>
    <w:rsid w:val="006A62FF"/>
    <w:rsid w:val="00795C8C"/>
    <w:rsid w:val="007E0D43"/>
    <w:rsid w:val="00823892"/>
    <w:rsid w:val="00950F49"/>
    <w:rsid w:val="00993C02"/>
    <w:rsid w:val="00A03354"/>
    <w:rsid w:val="00A22A5C"/>
    <w:rsid w:val="00A26A91"/>
    <w:rsid w:val="00A96038"/>
    <w:rsid w:val="00AE56D5"/>
    <w:rsid w:val="00AF7996"/>
    <w:rsid w:val="00B31876"/>
    <w:rsid w:val="00B50A8A"/>
    <w:rsid w:val="00B64D04"/>
    <w:rsid w:val="00B85675"/>
    <w:rsid w:val="00C31991"/>
    <w:rsid w:val="00C41361"/>
    <w:rsid w:val="00C42839"/>
    <w:rsid w:val="00C63661"/>
    <w:rsid w:val="00C81E16"/>
    <w:rsid w:val="00CC2C2D"/>
    <w:rsid w:val="00CE1C0F"/>
    <w:rsid w:val="00D041B2"/>
    <w:rsid w:val="00D06624"/>
    <w:rsid w:val="00D8332B"/>
    <w:rsid w:val="00D958B7"/>
    <w:rsid w:val="00E00E4A"/>
    <w:rsid w:val="00E0474D"/>
    <w:rsid w:val="00E77E97"/>
    <w:rsid w:val="00EA3B7A"/>
    <w:rsid w:val="00F31DA9"/>
    <w:rsid w:val="00FE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A5C"/>
  </w:style>
  <w:style w:type="paragraph" w:styleId="Stopka">
    <w:name w:val="footer"/>
    <w:basedOn w:val="Normalny"/>
    <w:link w:val="Stopka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2A5C"/>
  </w:style>
  <w:style w:type="paragraph" w:styleId="Akapitzlist">
    <w:name w:val="List Paragraph"/>
    <w:basedOn w:val="Normalny"/>
    <w:uiPriority w:val="34"/>
    <w:qFormat/>
    <w:rsid w:val="00B8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2</cp:revision>
  <cp:lastPrinted>2011-05-31T12:37:00Z</cp:lastPrinted>
  <dcterms:created xsi:type="dcterms:W3CDTF">2011-06-03T07:16:00Z</dcterms:created>
  <dcterms:modified xsi:type="dcterms:W3CDTF">2011-06-03T07:16:00Z</dcterms:modified>
</cp:coreProperties>
</file>