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FA" w:rsidRDefault="005800FA" w:rsidP="005800FA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5800FA" w:rsidRDefault="005800FA" w:rsidP="005800FA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5800FA" w:rsidRDefault="005800FA" w:rsidP="005800FA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39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5"/>
        <w:gridCol w:w="2129"/>
        <w:gridCol w:w="1604"/>
        <w:gridCol w:w="1844"/>
        <w:gridCol w:w="3259"/>
        <w:gridCol w:w="1856"/>
        <w:gridCol w:w="1193"/>
        <w:gridCol w:w="1446"/>
      </w:tblGrid>
      <w:tr w:rsidR="005800FA" w:rsidTr="005800FA">
        <w:trPr>
          <w:trHeight w:val="518"/>
          <w:tblHeader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1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5800FA" w:rsidTr="005800FA">
        <w:trPr>
          <w:trHeight w:val="2056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działki nr 194/5 oraz 194/10 łącznie</w:t>
            </w:r>
          </w:p>
          <w:p w:rsidR="005800FA" w:rsidRDefault="005800FA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położone w Lipkach</w:t>
            </w:r>
          </w:p>
          <w:p w:rsidR="005800FA" w:rsidRDefault="005800FA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 </w:t>
            </w:r>
          </w:p>
          <w:p w:rsidR="005800FA" w:rsidRDefault="005800FA">
            <w:pPr>
              <w:pStyle w:val="Zawartotabeli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jedn. rejestrowa G.190</w:t>
            </w:r>
          </w:p>
          <w:p w:rsidR="005800FA" w:rsidRDefault="005800FA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KW Nr OP1B/00022138/8</w:t>
            </w:r>
          </w:p>
        </w:tc>
        <w:tc>
          <w:tcPr>
            <w:tcW w:w="1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łacznie</w:t>
            </w:r>
            <w:proofErr w:type="spellEnd"/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0,1800 ha</w:t>
            </w:r>
          </w:p>
        </w:tc>
        <w:tc>
          <w:tcPr>
            <w:tcW w:w="1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PsIII</w:t>
            </w:r>
            <w:proofErr w:type="spellEnd"/>
            <w:r>
              <w:rPr>
                <w:lang w:val="en-US" w:eastAsia="en-US"/>
              </w:rPr>
              <w:t>- 0,1800 ha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0FA" w:rsidRDefault="005800F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Zgodnie z miejscowym planem zagospodarowania przestrzennego działki nr 194/5 i nr 194/10– leżą w kompleksie terenów oznaczonych symbolem – R- tereny rolnicze;</w:t>
            </w:r>
          </w:p>
          <w:p w:rsidR="005800FA" w:rsidRDefault="005800FA">
            <w:pPr>
              <w:jc w:val="center"/>
              <w:rPr>
                <w:lang w:eastAsia="en-US"/>
              </w:rPr>
            </w:pPr>
          </w:p>
          <w:p w:rsidR="005800FA" w:rsidRDefault="005800FA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zagospodarowania- użytkowana rolniczo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40,00 zł</w:t>
            </w:r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  <w:tc>
          <w:tcPr>
            <w:tcW w:w="1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0FA" w:rsidRDefault="005800F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</w:tbl>
    <w:p w:rsidR="005800FA" w:rsidRDefault="005800FA" w:rsidP="005800FA">
      <w:pPr>
        <w:rPr>
          <w:sz w:val="20"/>
          <w:szCs w:val="20"/>
        </w:rPr>
      </w:pPr>
      <w:r>
        <w:rPr>
          <w:sz w:val="20"/>
          <w:szCs w:val="20"/>
        </w:rPr>
        <w:t>Nieruchomości wolne od obciążeń i zobowiązań.</w:t>
      </w:r>
    </w:p>
    <w:p w:rsidR="005800FA" w:rsidRDefault="005800FA" w:rsidP="005800FA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5800FA" w:rsidRDefault="005800FA" w:rsidP="005800FA"/>
    <w:p w:rsidR="005800FA" w:rsidRDefault="005800FA" w:rsidP="005800FA">
      <w:r>
        <w:t>Wykaz wywiesza się na okres 21 dni od dnia 16 września 2016 r. do dnia 07 października 2016r.</w:t>
      </w:r>
    </w:p>
    <w:p w:rsidR="00D626F5" w:rsidRDefault="00D626F5"/>
    <w:p w:rsidR="005800FA" w:rsidRDefault="005800FA"/>
    <w:p w:rsidR="005800FA" w:rsidRDefault="005800F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Andrzej Pulit</w:t>
      </w:r>
    </w:p>
    <w:p w:rsidR="005800FA" w:rsidRPr="005800FA" w:rsidRDefault="005800F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Wójt Gminy Skarbimierz</w:t>
      </w:r>
      <w:bookmarkStart w:id="0" w:name="_GoBack"/>
      <w:bookmarkEnd w:id="0"/>
    </w:p>
    <w:sectPr w:rsidR="005800FA" w:rsidRPr="005800FA" w:rsidSect="005800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0FA"/>
    <w:rsid w:val="00195162"/>
    <w:rsid w:val="004F31AC"/>
    <w:rsid w:val="005800FA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F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800FA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5800FA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5800FA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5800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0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00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2016-09-16T09:57:00Z</dcterms:created>
  <dcterms:modified xsi:type="dcterms:W3CDTF">2016-09-16T09:57:00Z</dcterms:modified>
</cp:coreProperties>
</file>