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ustny przetarg nieograniczony na sprzedaż na własność nieruchomości gruntowych położonych w Skarbimierzu-Osiedle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numPr>
          <w:ilvl w:val="0"/>
          <w:numId w:val="1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niezabudowane, położone na skrzyżowaniu ulicy Modrzewiowej i Lipowej w centralnej części obrębu SKARBIMIERZ-OSIEDLE, gm. Skarbimierz – teren gruntów po byłym lotnisku Wojsk Federacji Rosyjskiej, oznaczone w ewidencji gruntów jako działki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130, Nr 131 ark. m. 2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powierzchni 0,0966 ha, jednostka rejestrowa G.2, objęte księgą wieczystą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OP1B/00020638/9,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oddalone od centrum miasta Brzeg o ok. 4,0 km w otoczeniu terenów zabudowanych. Dojazd dobry drogą asfaltową. Działki są zakrzaczone i zachwaszczone. Możliwości inwestycyjne pogorszone ze względu na przecinającą działki sieć kanalizacyjną (ks200 – nieczynna, do likwidacji) i wodociągowa (w 150) oraz ryzyko wystąpienia w tym terenie elementów uzbrojenia terenu, czy pozostałości obiektów nie ujawnionych na mapach (dawne tereny wojskowe).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prąd, woda.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DD79C4" w:rsidRPr="00DD79C4" w:rsidRDefault="00DD79C4" w:rsidP="00DD79C4">
      <w:pPr>
        <w:numPr>
          <w:ilvl w:val="0"/>
          <w:numId w:val="2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nr 130 leży:</w:t>
      </w:r>
    </w:p>
    <w:p w:rsidR="00DD79C4" w:rsidRPr="00DD79C4" w:rsidRDefault="00DD79C4" w:rsidP="00DD79C4">
      <w:pPr>
        <w:numPr>
          <w:ilvl w:val="0"/>
          <w:numId w:val="3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MN- tereny zabudowy mieszkaniowej jednorodzinnej,</w:t>
      </w:r>
    </w:p>
    <w:p w:rsidR="00DD79C4" w:rsidRPr="00DD79C4" w:rsidRDefault="00DD79C4" w:rsidP="00DD79C4">
      <w:pPr>
        <w:numPr>
          <w:ilvl w:val="0"/>
          <w:numId w:val="3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KDL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tereny dróg publicznych (ulice lokalne),</w:t>
      </w:r>
    </w:p>
    <w:p w:rsidR="00DD79C4" w:rsidRPr="00DD79C4" w:rsidRDefault="00DD79C4" w:rsidP="00DD79C4">
      <w:pPr>
        <w:numPr>
          <w:ilvl w:val="0"/>
          <w:numId w:val="3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KDD- tereny dróg publicznych (ulice dojazdowe).</w:t>
      </w:r>
    </w:p>
    <w:p w:rsidR="00DD79C4" w:rsidRPr="00DD79C4" w:rsidRDefault="00DD79C4" w:rsidP="00DD79C4">
      <w:pPr>
        <w:spacing w:line="276" w:lineRule="auto"/>
        <w:ind w:left="135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numPr>
          <w:ilvl w:val="0"/>
          <w:numId w:val="2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nr 131 leży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MN- tereny zabudowy mieszkaniowej jednorodzinnej,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 nr 130 i nr 131: 114.000,00 zł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sto czternaście tysięcy złotych 00/100).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 i zobowiązań.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wnoszone w pieniądzu w wysokości 5.700,00 zł (słownie: pięć tysięcy siedemset złotych 00/100) należy wpłacić na konto bankowe Urzędu Gminy Skarbimierz nr 93 8870 0005 2001 0031 2334 0004, najpóźniej do dnia 19.04.2016r.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tytule przelewu należy jednoznacznie określić osobę wpłacającą wadium oraz wskazać nieruchomość objętą przetargiem.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numPr>
          <w:ilvl w:val="0"/>
          <w:numId w:val="1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132 i Nr 133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ark. m. 2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powierzchni 0,0816 ha, jednostka rejestrowa G.2, objętej księgą wieczystą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OP1B/00020638/9,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oddalone od centrum miasta Brzeg o ok. 4,0 km w otoczeniu terenów zabudowanych. Dojazd dobry drogą asfaltową. Działki są zakrzaczone i zachwaszczone. Możliwości inwestycyjne pogorszone ze względu na przecinającą działki sieć wodociągową (w 150) i w małej części kanalizacyjną (ks 200 – nieczynna, do likwidacji) oraz ryzyko wystąpienia w tym terenie elementów uzbrojenia terenu, czy pozostałości obiektów nie ujawnionych na mapach (dawne tereny wojskowe) w tym ruin i gruzu.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prąd, woda.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działki nr 132, nr 133 leżą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MN- tereny zabudowy mieszkaniowej jednorodzinnej,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 nr 132 i nr 133: 97.000,00 zł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dziewięćdziesiąt siedem tysięcy złotych 00/100).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 i zobowiązań.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Wadium wnoszone w pieniądzu w wysokości 5.000,00 zł (słownie: pięć tysięcy złotych 00/100) należy wpłacić na konto bankowe Urzędu Gminy Skarbimierz nr 93 8870 0005 2001 0031 2334 0004, najpóźniej do dnia 19.04.2016r. W tytule przelewu należy jednoznacznie określić osobę wpłacającą wadium oraz wskazać nieruchomość objętą przetargiem.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numPr>
          <w:ilvl w:val="0"/>
          <w:numId w:val="1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niezabudowana, położona na zakręcie ulicy Lipowej w centralnej części obrębu SKARBIMIERZ-OSIEDLE, gm. Skarbimierz – teren gruntów po byłym lotnisku Wojsk Federacji Rosyjskiej, oznaczona w ewidencji gruntów jako działka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151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ark. m. 2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0,0714 ha, jednostka rejestrowa G.2, objęte księgą wieczystą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OP1B/00020638/9,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oddalona od centrum miasta Brzeg o ok. 4,0 km w otoczeniu terenów zabudowanych. Dojazd dobry drogą asfaltową. Działka jest zakrzaczona i zachwaszczona. </w:t>
      </w:r>
      <w:r w:rsidRPr="00DD79C4">
        <w:rPr>
          <w:rFonts w:ascii="Times New Roman" w:eastAsia="Times New Roman" w:hAnsi="Times New Roman" w:cs="Times New Roman"/>
          <w:sz w:val="24"/>
          <w:szCs w:val="24"/>
        </w:rPr>
        <w:t xml:space="preserve">Możliwości inwestycyjne znacznie pogorszone ze względu na przecinającą działkę sieć </w:t>
      </w:r>
      <w:r w:rsidRPr="00DD79C4">
        <w:rPr>
          <w:rFonts w:ascii="Times New Roman" w:eastAsia="Times New Roman" w:hAnsi="Times New Roman" w:cs="Times New Roman"/>
          <w:sz w:val="24"/>
          <w:szCs w:val="24"/>
        </w:rPr>
        <w:lastRenderedPageBreak/>
        <w:t>kanalizacji deszczowej (D-800) oraz ryzyko wystąpienia w tym terenie elementów uzbrojenia terenu, czy pozostałości obiektów nie ujawnionych na mapach (dawne tereny wojskowe).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prąd, woda.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zmianami; </w:t>
      </w:r>
    </w:p>
    <w:p w:rsidR="00DD79C4" w:rsidRPr="00DD79C4" w:rsidRDefault="00DD79C4" w:rsidP="00DD79C4">
      <w:pPr>
        <w:numPr>
          <w:ilvl w:val="0"/>
          <w:numId w:val="6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 nr 151 leży:</w:t>
      </w:r>
    </w:p>
    <w:p w:rsidR="00DD79C4" w:rsidRPr="00DD79C4" w:rsidRDefault="00DD79C4" w:rsidP="00DD79C4">
      <w:pPr>
        <w:numPr>
          <w:ilvl w:val="0"/>
          <w:numId w:val="3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MN- tereny zabudowy mieszkaniowej jednorodzinnej,</w:t>
      </w:r>
    </w:p>
    <w:p w:rsidR="00DD79C4" w:rsidRPr="00DD79C4" w:rsidRDefault="00DD79C4" w:rsidP="00DD79C4">
      <w:pPr>
        <w:numPr>
          <w:ilvl w:val="0"/>
          <w:numId w:val="3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w kompleksie terenów oznaczonych symbolem: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KDD- tereny dróg publicznych (ulice dojazdowe).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 nr 151: 80.000,00 zł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osiemdziesiąt tysięcy złotych 00/100).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 i zobowiązań.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wnoszone w pieniądzu w wysokości 4.000,00 zł (słownie: cztery tysiące złotych 00/100) należy wpłacić na konto bankowe Urzędu Gminy Skarbimierz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nr 93 8870 0005 2001 0031 2334 0004, najpóźniej do dnia 19.04.2016r.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tytule przelewu należy jednoznacznie określić osobę wpłacającą wadium oraz wskazać nieruchomość objętą przetargiem.</w:t>
      </w: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numPr>
          <w:ilvl w:val="0"/>
          <w:numId w:val="1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niezabudowana, położona przy ulicy Topolowej w centralnej części obrębu SKARBIMIERZ-OSIEDLE, gm. Skarbimierz – teren gruntów po byłym lotnisku Wojsk Federacji Rosyjskiej, oznaczona w ewidencji gruntów jako działka 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75/49 ark. m. 2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powierzchni 0,0775 ha, jednostka rejestrowa G.2, objętej księgą wieczystą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OP1B/00020638/9,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prowadzoną przez Wydział Ksiąg Wieczystych Sądu Rejonowego w Brzegu.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oddalona od centrum miasta Brzeg o ok. 4,0 km w otoczeniu terenów zabudowanych. Dojazd dobry drogą asfaltową.</w:t>
      </w:r>
      <w:r w:rsidRPr="00DD79C4">
        <w:rPr>
          <w:rFonts w:ascii="Times New Roman" w:eastAsia="Times New Roman" w:hAnsi="Times New Roman" w:cs="Times New Roman"/>
          <w:sz w:val="24"/>
          <w:szCs w:val="24"/>
        </w:rPr>
        <w:t xml:space="preserve"> Od północy nieczynna linia kolejowa jednotorowa. Lokalizacja 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telekomunikacyjna, ponadto  działkę przecinają dwie sieci kanalizacji deszczowej. Możliwości inwestycyjne średnie ponadto ryzyko wystąpienia w tym terenie elementów uzbrojenia terenu, czy pozostałości obiektów nie ujawnionych na mapach (dawne tereny wojskowe).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terenu: prąd, woda, kanalizacja, gaz.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DD79C4" w:rsidRPr="00DD79C4" w:rsidRDefault="00DD79C4" w:rsidP="00DD79C4">
      <w:pPr>
        <w:numPr>
          <w:ilvl w:val="0"/>
          <w:numId w:val="6"/>
        </w:numPr>
        <w:spacing w:line="276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działka nr 75/49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leży w kompleksie terenów oznaczonych symbolem: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D79C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U- tereny zabudowy usługowej komercyjnej, rzemieślniczej.</w:t>
      </w: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nieruchomości nr 75/49: 66.000,00 zł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sześćdziesiąt sześć tysięcy złotych 00/100).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wylicytowanej ceny zostanie doliczony podatek VAT w wysokości 23%.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 i zobowiązań.</w:t>
      </w:r>
    </w:p>
    <w:p w:rsidR="00DD79C4" w:rsidRPr="00DD79C4" w:rsidRDefault="00DD79C4" w:rsidP="00DD79C4">
      <w:pPr>
        <w:spacing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wnoszone w pieniądzu w wysokości 3.500,00 zł (słownie: trzy tysiące pięćset złotych 00/100) należy wpłacić na konto bankowe Urzędu Gminy Skarbimierz </w:t>
      </w: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nr 93 8870 0005 2001 0031 2334 0004, najpóźniej do dnia 19.04.2016r. W tytule przelewu należy jednoznacznie określić osobę wpłacającą wadium oraz wskazać nieruchomość objętą przetargiem.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zbycia – I przetarg ustny nieograniczony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na sprzedaż w/w nieruchomości odbędzie się w siedzibie Urzędu Gminy Skarbimierz w Skarbimierzu-Osiedle ul. Parkowa 12 (pokój Nr 7) w dniu 22.04.2016r.  </w:t>
      </w:r>
    </w:p>
    <w:p w:rsidR="00DD79C4" w:rsidRPr="00DD79C4" w:rsidRDefault="00DD79C4" w:rsidP="00DD79C4">
      <w:pPr>
        <w:numPr>
          <w:ilvl w:val="0"/>
          <w:numId w:val="4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działkę nr 130 i nr 131 o godz. 9:00 w dniu 22.04.2016r.</w:t>
      </w:r>
    </w:p>
    <w:p w:rsidR="00DD79C4" w:rsidRPr="00DD79C4" w:rsidRDefault="00DD79C4" w:rsidP="00DD79C4">
      <w:pPr>
        <w:numPr>
          <w:ilvl w:val="0"/>
          <w:numId w:val="4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działkę nr 132 i nr 133 o godz. 9:30 w dniu 22.04.2016r.</w:t>
      </w:r>
    </w:p>
    <w:p w:rsidR="00DD79C4" w:rsidRPr="00DD79C4" w:rsidRDefault="00DD79C4" w:rsidP="00DD79C4">
      <w:pPr>
        <w:numPr>
          <w:ilvl w:val="0"/>
          <w:numId w:val="4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działkę nr 151 o godz. 10:00 w dniu 22.04.20146r.</w:t>
      </w:r>
    </w:p>
    <w:p w:rsidR="00DD79C4" w:rsidRPr="00DD79C4" w:rsidRDefault="00DD79C4" w:rsidP="00DD79C4">
      <w:pPr>
        <w:numPr>
          <w:ilvl w:val="0"/>
          <w:numId w:val="4"/>
        </w:num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działkę nr 75/49 o godz. 10:30 w dniu 22.04.2016r.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DD79C4" w:rsidRPr="00DD79C4" w:rsidRDefault="00DD79C4" w:rsidP="00DD79C4">
      <w:pPr>
        <w:numPr>
          <w:ilvl w:val="0"/>
          <w:numId w:val="5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zaliczone w poczet ceny nabycia nieruchomości na rzecz uczestnika, który przetarg wygrał</w:t>
      </w:r>
    </w:p>
    <w:p w:rsidR="00DD79C4" w:rsidRPr="00DD79C4" w:rsidRDefault="00DD79C4" w:rsidP="00DD79C4">
      <w:pPr>
        <w:numPr>
          <w:ilvl w:val="0"/>
          <w:numId w:val="5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zwrócone w przypadku nie wygrania przetargu bądź odstąpienia od udziału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przetargu- przelewem na konto wskazane przez uczestnika przetargu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notarialnej sprzedaży.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wygrała przetarg zobowiązana jest do zapłaty ceny uzyskanej w przetargu na konto Urzędu Gminy Skarbimierz, najpóźniej na trzy dni przed ustalonym terminem zawarcia aktu notarialnego.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Nabywca ponosi koszty związane z przygotowaniem dokumentacji do zbycia, koszty notarialne sporządzenia umowy notarialnej oraz opłaty wieczystoksięgowe.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Skarbimierz zastrzega sobie prawo odwołania ogłoszonego przetargu </w:t>
      </w: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uzasadnionej przyczyny. Informacja o odwołaniu przetargu zostanie niezwłocznie podana do publicznej wiadomości w formie takiej samej, jak ogłoszenie o przetargu.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wywiesza się na okres 14 dni od dnia 05.04.2016r. do dnia 19.04.2016r.</w:t>
      </w: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9C4" w:rsidRPr="00DD79C4" w:rsidRDefault="00DD79C4" w:rsidP="00DD79C4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Skarbimierz-Osiedle, 2016.04.05</w:t>
      </w:r>
    </w:p>
    <w:p w:rsidR="00D626F5" w:rsidRPr="00DD79C4" w:rsidRDefault="00D626F5">
      <w:pPr>
        <w:rPr>
          <w:rFonts w:ascii="Times New Roman" w:hAnsi="Times New Roman" w:cs="Times New Roman"/>
          <w:i/>
          <w:sz w:val="24"/>
          <w:szCs w:val="24"/>
        </w:rPr>
      </w:pPr>
    </w:p>
    <w:p w:rsidR="00DD79C4" w:rsidRPr="00DD79C4" w:rsidRDefault="00DD79C4">
      <w:pPr>
        <w:rPr>
          <w:rFonts w:ascii="Times New Roman" w:hAnsi="Times New Roman" w:cs="Times New Roman"/>
          <w:i/>
          <w:sz w:val="24"/>
          <w:szCs w:val="24"/>
        </w:rPr>
      </w:pP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Pr="00DD79C4">
        <w:rPr>
          <w:rFonts w:ascii="Times New Roman" w:hAnsi="Times New Roman" w:cs="Times New Roman"/>
          <w:i/>
          <w:sz w:val="24"/>
          <w:szCs w:val="24"/>
        </w:rPr>
        <w:tab/>
        <w:t>Andrzej Pulit</w:t>
      </w:r>
    </w:p>
    <w:p w:rsidR="00DD79C4" w:rsidRPr="00DD79C4" w:rsidRDefault="00DD79C4">
      <w:pPr>
        <w:rPr>
          <w:rFonts w:ascii="Times New Roman" w:hAnsi="Times New Roman" w:cs="Times New Roman"/>
          <w:i/>
          <w:sz w:val="24"/>
          <w:szCs w:val="24"/>
        </w:rPr>
      </w:pP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</w:r>
      <w:r w:rsidRPr="00DD79C4">
        <w:rPr>
          <w:rFonts w:ascii="Times New Roman" w:hAnsi="Times New Roman" w:cs="Times New Roman"/>
          <w:i/>
          <w:sz w:val="24"/>
          <w:szCs w:val="24"/>
        </w:rPr>
        <w:tab/>
        <w:t>Wójt Gminy Skarbimierz</w:t>
      </w:r>
    </w:p>
    <w:sectPr w:rsidR="00DD79C4" w:rsidRPr="00DD79C4" w:rsidSect="000F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A2B"/>
    <w:multiLevelType w:val="hybridMultilevel"/>
    <w:tmpl w:val="5FACCEBE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A2640"/>
    <w:multiLevelType w:val="hybridMultilevel"/>
    <w:tmpl w:val="A4249E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79C4"/>
    <w:rsid w:val="000F1215"/>
    <w:rsid w:val="001C09E5"/>
    <w:rsid w:val="00C20DC7"/>
    <w:rsid w:val="00D626F5"/>
    <w:rsid w:val="00DD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2016-04-05T12:37:00Z</dcterms:created>
  <dcterms:modified xsi:type="dcterms:W3CDTF">2016-04-05T12:37:00Z</dcterms:modified>
</cp:coreProperties>
</file>