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C1" w:rsidRDefault="00AD31C1" w:rsidP="00AD31C1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Wykaz nieruchomości stanowiący własność Gminy Skarbimierz przeznaczony do sprzedaży </w:t>
      </w:r>
      <w:r>
        <w:rPr>
          <w:b/>
          <w:color w:val="auto"/>
          <w:sz w:val="24"/>
          <w:szCs w:val="24"/>
        </w:rPr>
        <w:br/>
        <w:t>w drodze przetargu ustnego nieograniczonego.</w:t>
      </w:r>
    </w:p>
    <w:p w:rsidR="00AD31C1" w:rsidRDefault="00AD31C1" w:rsidP="00AD31C1">
      <w:pPr>
        <w:jc w:val="center"/>
        <w:rPr>
          <w:color w:val="FF0000"/>
          <w:sz w:val="24"/>
          <w:szCs w:val="24"/>
        </w:rPr>
      </w:pPr>
    </w:p>
    <w:tbl>
      <w:tblPr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701"/>
        <w:gridCol w:w="1276"/>
        <w:gridCol w:w="2126"/>
        <w:gridCol w:w="1560"/>
        <w:gridCol w:w="3406"/>
        <w:gridCol w:w="2122"/>
        <w:gridCol w:w="1701"/>
        <w:gridCol w:w="1566"/>
      </w:tblGrid>
      <w:tr w:rsidR="00AD31C1" w:rsidTr="00AD31C1">
        <w:trPr>
          <w:trHeight w:val="11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Nr ewidencyjny</w:t>
            </w: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nieruchomości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Pow. </w:t>
            </w: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działki </w:t>
            </w: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w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Nr </w:t>
            </w: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księgi</w:t>
            </w: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wieczystej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Położenie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Opis nieruchomości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Przeznaczenie </w:t>
            </w: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w planie zagospodarowania przestrzennego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Rodzaj zbycia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Cena </w:t>
            </w: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nierucho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>-</w:t>
            </w: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mości</w:t>
            </w: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zł</w:t>
            </w:r>
          </w:p>
        </w:tc>
      </w:tr>
      <w:tr w:rsidR="00AD31C1" w:rsidTr="00AD31C1">
        <w:trPr>
          <w:trHeight w:val="3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9.</w:t>
            </w:r>
          </w:p>
        </w:tc>
      </w:tr>
      <w:tr w:rsidR="00AD31C1" w:rsidTr="00AD31C1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Działka</w:t>
            </w:r>
          </w:p>
          <w:p w:rsidR="00AD31C1" w:rsidRDefault="00AD31C1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nr 75/18</w:t>
            </w: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ark. m. 2</w:t>
            </w: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jedn. Rej. G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0,0925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OP1B/00020638/9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Skarbimierz-Osiedle</w:t>
            </w: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Nieruchomość gruntowa niezabudowana, położona przy ulicy Topolowej w otoczeniu gruntów zabudowanych. Oddalona od centrum miasta Brzeg o ok. 4 km. Od północy nieczynna linia kolejowa jednotorowa. Lokalizacja średnio korzystna. Działka nie jest używana, występują samosiejki drzew i krzewów, teren jest gęsto porośnięty, przez północną część sąsiadującą z linią kolejową przechodzi linia elektroenergetyczna oraz sieci wodociągowa, wzdłuż południowej granicy sieć telekomunikacyjna. Uzbrojenie terenu: prąd, woda, kanalizacja, </w:t>
            </w: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gaz. Możliwości inwestycyjne średnie ponadto ryzyko wystąpienia w tym terenie elementów uzbrojenia terenu, czy pozostałości obiektów nie ujawnionych na mapach (dawne tereny wojskowe).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Działka nr 75/18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 – </w:t>
            </w: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leży w kompleksie terenów oznaczonych symbolem –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U</w:t>
            </w:r>
            <w:r>
              <w:rPr>
                <w:color w:val="auto"/>
                <w:sz w:val="24"/>
                <w:szCs w:val="24"/>
                <w:lang w:eastAsia="en-US"/>
              </w:rPr>
              <w:t>- tereny zabudowy usługowej komercyjnej, rzemieślniczej.</w:t>
            </w: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Przetarg</w:t>
            </w: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ustny</w:t>
            </w: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nieograniczony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78.000,00 zł netto</w:t>
            </w: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+</w:t>
            </w: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podatek VAT </w:t>
            </w:r>
            <w:r>
              <w:rPr>
                <w:color w:val="auto"/>
                <w:sz w:val="24"/>
                <w:szCs w:val="24"/>
                <w:highlight w:val="yellow"/>
                <w:lang w:eastAsia="en-US"/>
              </w:rPr>
              <w:br/>
            </w:r>
            <w:r>
              <w:rPr>
                <w:color w:val="auto"/>
                <w:sz w:val="24"/>
                <w:szCs w:val="24"/>
                <w:lang w:eastAsia="en-US"/>
              </w:rPr>
              <w:br/>
            </w:r>
          </w:p>
        </w:tc>
      </w:tr>
      <w:tr w:rsidR="00AD31C1" w:rsidTr="00AD31C1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Działka</w:t>
            </w:r>
          </w:p>
          <w:p w:rsidR="00AD31C1" w:rsidRDefault="00AD31C1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nr 138</w:t>
            </w: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ark.m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>. 2</w:t>
            </w: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jedn. rej. G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0,0759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OP1B/00020638/9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Skarbimierz-Osiedle</w:t>
            </w: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Nieruchomość gruntowa niezabudowana, położona na skrzyżowaniu ulic Modrzewiowej i Lipowej w otoczeniu gruntów zabudowanych.</w:t>
            </w: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Oddalona od centrum miasta Brzeg o ok. 4,0 km. </w:t>
            </w: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Lokalizacja korzystna.</w:t>
            </w: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Działka jest zakrzaczona i zachwaszczona. Uzbrojenie terenu: prąd, woda.</w:t>
            </w: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Możliwości inwestycyjne pogorszone ze względu na ryzyko występowania w tym terenie elementów uzbrojenia terenu, czy pozostałości obiektów nie ujawnionych na mapach (dawne tereny wojskowe), w tym linii </w:t>
            </w: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energetycznej.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Działka nr 138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 – leży częściowo w kompleksie terenów oznaczonych symbolem –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MN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- tereny zabudowy mieszkaniowej, jednorodzinnej; częściowo w kompleksie terenów oznaczonych symbolem -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KDL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- tereny dróg publicznych (ulice lokalne); częściowo w kompleksie terenów </w:t>
            </w: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 xml:space="preserve">oznaczonych symbolem -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KDD</w:t>
            </w:r>
            <w:r>
              <w:rPr>
                <w:color w:val="auto"/>
                <w:sz w:val="24"/>
                <w:szCs w:val="24"/>
                <w:lang w:eastAsia="en-US"/>
              </w:rPr>
              <w:t>- tereny dróg publicznych (ulice dojazdowe)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Przetarg</w:t>
            </w: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ustny</w:t>
            </w: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nieograniczony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90.000,00</w:t>
            </w: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zł netto</w:t>
            </w: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+</w:t>
            </w:r>
          </w:p>
          <w:p w:rsidR="00AD31C1" w:rsidRDefault="00AD31C1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podatek VAT </w:t>
            </w:r>
            <w:r>
              <w:rPr>
                <w:color w:val="auto"/>
                <w:sz w:val="24"/>
                <w:szCs w:val="24"/>
                <w:lang w:eastAsia="en-US"/>
              </w:rPr>
              <w:br/>
            </w:r>
          </w:p>
        </w:tc>
      </w:tr>
    </w:tbl>
    <w:p w:rsidR="00AD31C1" w:rsidRDefault="00AD31C1" w:rsidP="00AD31C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Nieruchomości wolne od obciążeń i zobowiązań.</w:t>
      </w:r>
    </w:p>
    <w:p w:rsidR="00AD31C1" w:rsidRDefault="00AD31C1" w:rsidP="00AD31C1">
      <w:pPr>
        <w:rPr>
          <w:color w:val="auto"/>
          <w:sz w:val="24"/>
          <w:szCs w:val="24"/>
        </w:rPr>
      </w:pPr>
    </w:p>
    <w:p w:rsidR="00AD31C1" w:rsidRDefault="00AD31C1" w:rsidP="00AD31C1">
      <w:pPr>
        <w:pStyle w:val="WW-Tekstpodstawowy3"/>
        <w:jc w:val="both"/>
        <w:rPr>
          <w:sz w:val="24"/>
          <w:szCs w:val="24"/>
        </w:rPr>
      </w:pPr>
      <w:r>
        <w:rPr>
          <w:sz w:val="24"/>
          <w:szCs w:val="24"/>
        </w:rPr>
        <w:t>Wykaz wywiesz</w:t>
      </w:r>
      <w:r w:rsidR="00AE5BC8">
        <w:rPr>
          <w:sz w:val="24"/>
          <w:szCs w:val="24"/>
        </w:rPr>
        <w:t>a się na okres 14 dni od dnia 28 stycznia 2016r. do dnia 11</w:t>
      </w:r>
      <w:bookmarkStart w:id="0" w:name="_GoBack"/>
      <w:bookmarkEnd w:id="0"/>
      <w:r>
        <w:rPr>
          <w:sz w:val="24"/>
          <w:szCs w:val="24"/>
        </w:rPr>
        <w:t xml:space="preserve">lutego 2016r. </w:t>
      </w:r>
    </w:p>
    <w:p w:rsidR="00AD31C1" w:rsidRDefault="00AD31C1" w:rsidP="00AD31C1">
      <w:pPr>
        <w:pStyle w:val="WW-Tekstpodstawowy3"/>
        <w:jc w:val="both"/>
        <w:rPr>
          <w:sz w:val="24"/>
          <w:szCs w:val="24"/>
        </w:rPr>
      </w:pPr>
    </w:p>
    <w:p w:rsidR="00D626F5" w:rsidRDefault="00D626F5"/>
    <w:p w:rsidR="00AD31C1" w:rsidRPr="00AD31C1" w:rsidRDefault="00AD31C1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D31C1">
        <w:rPr>
          <w:i/>
        </w:rPr>
        <w:t>Andrzej Pulit</w:t>
      </w:r>
    </w:p>
    <w:p w:rsidR="00AD31C1" w:rsidRPr="00AD31C1" w:rsidRDefault="00AD31C1">
      <w:pPr>
        <w:rPr>
          <w:i/>
        </w:rPr>
      </w:pPr>
      <w:r w:rsidRPr="00AD31C1">
        <w:rPr>
          <w:i/>
        </w:rPr>
        <w:tab/>
      </w:r>
      <w:r w:rsidRPr="00AD31C1">
        <w:rPr>
          <w:i/>
        </w:rPr>
        <w:tab/>
      </w:r>
      <w:r w:rsidRPr="00AD31C1">
        <w:rPr>
          <w:i/>
        </w:rPr>
        <w:tab/>
      </w:r>
      <w:r w:rsidRPr="00AD31C1">
        <w:rPr>
          <w:i/>
        </w:rPr>
        <w:tab/>
      </w:r>
      <w:r w:rsidRPr="00AD31C1">
        <w:rPr>
          <w:i/>
        </w:rPr>
        <w:tab/>
      </w:r>
      <w:r w:rsidRPr="00AD31C1">
        <w:rPr>
          <w:i/>
        </w:rPr>
        <w:tab/>
      </w:r>
      <w:r w:rsidRPr="00AD31C1">
        <w:rPr>
          <w:i/>
        </w:rPr>
        <w:tab/>
      </w:r>
      <w:r w:rsidRPr="00AD31C1">
        <w:rPr>
          <w:i/>
        </w:rPr>
        <w:tab/>
      </w:r>
      <w:r w:rsidRPr="00AD31C1">
        <w:rPr>
          <w:i/>
        </w:rPr>
        <w:tab/>
      </w:r>
      <w:r w:rsidRPr="00AD31C1">
        <w:rPr>
          <w:i/>
        </w:rPr>
        <w:tab/>
      </w:r>
      <w:r w:rsidRPr="00AD31C1">
        <w:rPr>
          <w:i/>
        </w:rPr>
        <w:tab/>
      </w:r>
      <w:r w:rsidRPr="00AD31C1">
        <w:rPr>
          <w:i/>
        </w:rPr>
        <w:tab/>
      </w:r>
      <w:r w:rsidRPr="00AD31C1">
        <w:rPr>
          <w:i/>
        </w:rPr>
        <w:tab/>
      </w:r>
      <w:r w:rsidRPr="00AD31C1">
        <w:rPr>
          <w:i/>
        </w:rPr>
        <w:tab/>
        <w:t>Wójt Gminy Skarbimierz</w:t>
      </w:r>
    </w:p>
    <w:sectPr w:rsidR="00AD31C1" w:rsidRPr="00AD31C1" w:rsidSect="00AD31C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D31C1"/>
    <w:rsid w:val="007E6232"/>
    <w:rsid w:val="00AD31C1"/>
    <w:rsid w:val="00AE5BC8"/>
    <w:rsid w:val="00C20DC7"/>
    <w:rsid w:val="00D626F5"/>
    <w:rsid w:val="00F0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1C1"/>
    <w:pPr>
      <w:jc w:val="left"/>
    </w:pPr>
    <w:rPr>
      <w:rFonts w:ascii="Times New Roman" w:eastAsia="Times New Roman" w:hAnsi="Times New Roman" w:cs="Times New Roman"/>
      <w:color w:val="000000"/>
      <w:kern w:val="28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AD31C1"/>
    <w:pPr>
      <w:suppressAutoHyphens/>
    </w:pPr>
    <w:rPr>
      <w:b/>
      <w:color w:val="auto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2016-01-28T13:19:00Z</dcterms:created>
  <dcterms:modified xsi:type="dcterms:W3CDTF">2016-01-28T13:19:00Z</dcterms:modified>
</cp:coreProperties>
</file>