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A7" w:rsidRDefault="00CA47A7" w:rsidP="00CA47A7">
      <w:pPr>
        <w:pStyle w:val="WW-Tekstpodstawowy3"/>
        <w:jc w:val="center"/>
        <w:rPr>
          <w:sz w:val="24"/>
          <w:szCs w:val="24"/>
        </w:rPr>
      </w:pPr>
      <w:r>
        <w:rPr>
          <w:sz w:val="24"/>
          <w:szCs w:val="24"/>
        </w:rPr>
        <w:t>Wykaz nieruchomości niezabudowanej zlokalizowanej w miejscowości Łukowice Brzeskie stanowiącej własność Gminy Skarbimierz przeznaczonej do sprzedaży w drodze przetargu nieograniczonego.</w:t>
      </w:r>
    </w:p>
    <w:p w:rsidR="00CA47A7" w:rsidRDefault="00CA47A7" w:rsidP="00CA47A7">
      <w:pPr>
        <w:pStyle w:val="WW-Tekstpodstawowy3"/>
        <w:rPr>
          <w:sz w:val="24"/>
          <w:szCs w:val="24"/>
        </w:rPr>
      </w:pPr>
    </w:p>
    <w:tbl>
      <w:tblPr>
        <w:tblpPr w:leftFromText="141" w:rightFromText="141" w:bottomFromText="160" w:vertAnchor="text" w:horzAnchor="page" w:tblpX="736" w:tblpY="232"/>
        <w:tblW w:w="155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1987"/>
        <w:gridCol w:w="1276"/>
        <w:gridCol w:w="1842"/>
        <w:gridCol w:w="4109"/>
        <w:gridCol w:w="2551"/>
        <w:gridCol w:w="1700"/>
        <w:gridCol w:w="1700"/>
      </w:tblGrid>
      <w:tr w:rsidR="00CA47A7" w:rsidTr="00CA47A7">
        <w:trPr>
          <w:trHeight w:val="958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7A7" w:rsidRDefault="00CA47A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7A7" w:rsidRDefault="00CA47A7">
            <w:pPr>
              <w:pStyle w:val="WW-Tekstpodstawowy3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A47A7" w:rsidRDefault="00CA47A7">
            <w:pPr>
              <w:pStyle w:val="WW-Tekstpodstawowy3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Nr ewidencyjny nieruchomości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7A7" w:rsidRDefault="00CA47A7">
            <w:pPr>
              <w:pStyle w:val="WW-Tekstpodstawowy3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A47A7" w:rsidRDefault="00CA47A7">
            <w:pPr>
              <w:pStyle w:val="WW-Tekstpodstawowy3"/>
              <w:spacing w:line="256" w:lineRule="auto"/>
              <w:jc w:val="center"/>
              <w:rPr>
                <w:b w:val="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Pow. działki w ha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7A7" w:rsidRDefault="00CA47A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CA47A7" w:rsidRDefault="00CA47A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księgi wieczystej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7A7" w:rsidRDefault="00CA47A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CA47A7" w:rsidRDefault="00CA47A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Opis i położenie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7A7" w:rsidRDefault="00CA47A7">
            <w:pPr>
              <w:pStyle w:val="WW-Tekstpodstawowy3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A47A7" w:rsidRDefault="00CA47A7">
            <w:pPr>
              <w:pStyle w:val="WW-Tekstpodstawowy3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Przeznaczenie</w:t>
            </w:r>
          </w:p>
          <w:p w:rsidR="00CA47A7" w:rsidRDefault="00CA47A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 planie zagospodarowania przestrzennego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A47A7" w:rsidRDefault="00CA47A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CA47A7" w:rsidRDefault="00CA47A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Rodzaj zbycia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CA47A7" w:rsidRDefault="00CA47A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</w:t>
            </w:r>
          </w:p>
        </w:tc>
      </w:tr>
      <w:tr w:rsidR="00CA47A7" w:rsidTr="00CA47A7">
        <w:trPr>
          <w:trHeight w:val="958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7A7" w:rsidRDefault="00CA47A7">
            <w:pPr>
              <w:spacing w:line="256" w:lineRule="auto"/>
              <w:rPr>
                <w:b/>
                <w:lang w:eastAsia="en-US"/>
              </w:rPr>
            </w:pPr>
          </w:p>
          <w:p w:rsidR="00CA47A7" w:rsidRDefault="00CA47A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7A7" w:rsidRDefault="00CA47A7">
            <w:pPr>
              <w:pStyle w:val="WW-Tekstpodstawowy3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A47A7" w:rsidRDefault="00CA47A7">
            <w:pPr>
              <w:pStyle w:val="WW-Tekstpodstawowy3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Działki:</w:t>
            </w:r>
          </w:p>
          <w:p w:rsidR="00CA47A7" w:rsidRDefault="00CA47A7">
            <w:pPr>
              <w:pStyle w:val="WW-Tekstpodstawowy3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A47A7" w:rsidRDefault="00CA47A7">
            <w:pPr>
              <w:pStyle w:val="WW-Tekstpodstawowy3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nr 274/10,</w:t>
            </w:r>
          </w:p>
          <w:p w:rsidR="00CA47A7" w:rsidRDefault="00CA47A7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jedn. rej. Nr G.77,</w:t>
            </w:r>
          </w:p>
          <w:p w:rsidR="00CA47A7" w:rsidRDefault="00CA47A7">
            <w:pPr>
              <w:pStyle w:val="WW-Tekstpodstawowy3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nr 449,</w:t>
            </w:r>
          </w:p>
          <w:p w:rsidR="00CA47A7" w:rsidRDefault="00CA47A7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jedn. rej. Nr G. 191</w:t>
            </w:r>
          </w:p>
          <w:p w:rsidR="00CA47A7" w:rsidRDefault="00CA47A7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ark. map 1,</w:t>
            </w:r>
          </w:p>
          <w:p w:rsidR="00CA47A7" w:rsidRDefault="00CA47A7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Łukowice Brzeskie</w:t>
            </w:r>
          </w:p>
          <w:p w:rsidR="00CA47A7" w:rsidRDefault="00CA47A7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CA47A7" w:rsidRDefault="00CA47A7">
            <w:pPr>
              <w:pStyle w:val="WW-Tekstpodstawowy3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7A7" w:rsidRDefault="00CA47A7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CA47A7" w:rsidRDefault="00CA47A7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Pow. </w:t>
            </w:r>
          </w:p>
          <w:p w:rsidR="00CA47A7" w:rsidRDefault="00CA47A7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CA47A7" w:rsidRDefault="00CA47A7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0,0804 ha.</w:t>
            </w:r>
          </w:p>
          <w:p w:rsidR="00CA47A7" w:rsidRDefault="00CA47A7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CA47A7" w:rsidRDefault="00CA47A7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0,0240 ha</w:t>
            </w:r>
          </w:p>
          <w:p w:rsidR="00CA47A7" w:rsidRDefault="00CA47A7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CA47A7" w:rsidRDefault="00CA47A7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CA47A7" w:rsidRDefault="00CA47A7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CA47A7" w:rsidRDefault="00CA47A7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CA47A7" w:rsidRDefault="00CA47A7">
            <w:pPr>
              <w:pStyle w:val="WW-Tekstpodstawowy3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Łączna pow. 0,1429 ha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7A7" w:rsidRDefault="00CA47A7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CA47A7" w:rsidRDefault="00CA47A7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OP1B/00027714/5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7A7" w:rsidRDefault="00CA47A7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CA47A7" w:rsidRDefault="00CA47A7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Działki niezabudowane położone w zachodniej części obrębu Łukowice Brzeskie w otoczeniu gruntów zabudowanych o funkcji mieszkaniowej – zabudowa szeregowa oraz zagrodowa. Dojazd drogą asfaltową. Uzbrojenie terenu: woda i prąd i kanalizacja. Działki nie są użytkowane, teren jest równy, bez nasadzeń. </w:t>
            </w:r>
          </w:p>
          <w:p w:rsidR="00CA47A7" w:rsidRDefault="00CA47A7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Wzdłuż wspólnej granicy działek przebiega podziemna linia elektroenergetyczna. Natomiast działkę </w:t>
            </w:r>
            <w:r>
              <w:rPr>
                <w:b w:val="0"/>
                <w:sz w:val="24"/>
                <w:szCs w:val="24"/>
                <w:lang w:eastAsia="en-US"/>
              </w:rPr>
              <w:br/>
              <w:t>nr 449 przecina sieć wodociągowa.</w:t>
            </w:r>
          </w:p>
          <w:p w:rsidR="00CA47A7" w:rsidRDefault="00CA47A7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CA47A7" w:rsidRDefault="00CA47A7">
            <w:pPr>
              <w:pStyle w:val="WW-Tekstpodstawowy3"/>
              <w:spacing w:line="25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Nieruchomości wolne od obciążeń i zobowiązań.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7A7" w:rsidRDefault="00CA47A7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CA47A7" w:rsidRDefault="00CA47A7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Działki nr 274/10, nr 449 – leżą w kompleksie terenów oznaczonych symbolem:</w:t>
            </w:r>
          </w:p>
          <w:p w:rsidR="00CA47A7" w:rsidRDefault="00CA47A7">
            <w:pPr>
              <w:pStyle w:val="WW-Tekstpodstawowy3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– MN – tereny zabudowy mieszkaniowej jednorodzinnej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A47A7" w:rsidRDefault="00CA47A7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CA47A7" w:rsidRDefault="00CA47A7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przetarg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A47A7" w:rsidRDefault="00CA47A7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CA47A7" w:rsidRDefault="00CA47A7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53.500,00 zł netto</w:t>
            </w:r>
          </w:p>
          <w:p w:rsidR="00CA47A7" w:rsidRDefault="00CA47A7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+</w:t>
            </w:r>
          </w:p>
          <w:p w:rsidR="00CA47A7" w:rsidRDefault="00CA47A7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podatek VAT </w:t>
            </w:r>
          </w:p>
          <w:p w:rsidR="00CA47A7" w:rsidRDefault="00CA47A7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w wysokości 23%</w:t>
            </w:r>
          </w:p>
          <w:p w:rsidR="00CA47A7" w:rsidRDefault="00CA47A7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CA47A7" w:rsidRDefault="00CA47A7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</w:tbl>
    <w:p w:rsidR="00CA47A7" w:rsidRDefault="00CA47A7" w:rsidP="00CA47A7">
      <w:pPr>
        <w:pStyle w:val="WW-Tekstpodstawowy3"/>
        <w:jc w:val="both"/>
        <w:rPr>
          <w:sz w:val="24"/>
          <w:szCs w:val="24"/>
        </w:rPr>
      </w:pPr>
      <w:r>
        <w:rPr>
          <w:sz w:val="24"/>
          <w:szCs w:val="24"/>
        </w:rPr>
        <w:t>Wykaz wywiesza się na okres 21 dni od dnia 23 grudnia 2015r. do dnia 13 stycznia 2016r.</w:t>
      </w:r>
    </w:p>
    <w:p w:rsidR="003658BA" w:rsidRDefault="003658BA" w:rsidP="003658BA"/>
    <w:p w:rsidR="003658BA" w:rsidRPr="003658BA" w:rsidRDefault="003658BA" w:rsidP="003658BA">
      <w:pPr>
        <w:ind w:left="6372" w:firstLine="708"/>
        <w:jc w:val="center"/>
        <w:rPr>
          <w:i/>
        </w:rPr>
      </w:pPr>
      <w:bookmarkStart w:id="0" w:name="_GoBack"/>
      <w:bookmarkEnd w:id="0"/>
      <w:r w:rsidRPr="003658BA">
        <w:rPr>
          <w:i/>
        </w:rPr>
        <w:t>Andrzej Pulit</w:t>
      </w:r>
    </w:p>
    <w:p w:rsidR="00D626F5" w:rsidRPr="003658BA" w:rsidRDefault="003658BA" w:rsidP="003658BA">
      <w:pPr>
        <w:ind w:left="6372" w:firstLine="708"/>
        <w:jc w:val="center"/>
        <w:rPr>
          <w:i/>
        </w:rPr>
      </w:pPr>
      <w:r w:rsidRPr="003658BA">
        <w:rPr>
          <w:i/>
        </w:rPr>
        <w:t>Wójt Gminy Skarbimierz</w:t>
      </w:r>
    </w:p>
    <w:sectPr w:rsidR="00D626F5" w:rsidRPr="003658BA" w:rsidSect="00CA47A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A47A7"/>
    <w:rsid w:val="003658BA"/>
    <w:rsid w:val="00912275"/>
    <w:rsid w:val="00BC4CB2"/>
    <w:rsid w:val="00C20DC7"/>
    <w:rsid w:val="00CA47A7"/>
    <w:rsid w:val="00D6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7A7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rsid w:val="00CA47A7"/>
    <w:pPr>
      <w:suppressAutoHyphens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dcterms:created xsi:type="dcterms:W3CDTF">2015-12-30T13:51:00Z</dcterms:created>
  <dcterms:modified xsi:type="dcterms:W3CDTF">2015-12-30T13:51:00Z</dcterms:modified>
</cp:coreProperties>
</file>