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7E" w:rsidRDefault="00ED017E" w:rsidP="00ED017E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ED017E" w:rsidRDefault="00ED017E" w:rsidP="00ED017E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stanowiących mienie komunalne Gminy Skarbimierz przeznaczonej do oddania w dzierżawę na okres do 3 lat</w:t>
      </w:r>
    </w:p>
    <w:p w:rsidR="00ED017E" w:rsidRDefault="00ED017E" w:rsidP="00ED017E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262"/>
        <w:gridCol w:w="1248"/>
      </w:tblGrid>
      <w:tr w:rsidR="00ED017E" w:rsidTr="00ED017E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2"/>
              <w:spacing w:before="0" w:beforeAutospacing="0" w:after="0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2"/>
              <w:spacing w:before="0" w:beforeAutospacing="0" w:after="0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2"/>
              <w:spacing w:before="0" w:beforeAutospacing="0" w:after="0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 do dzierżawy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2"/>
              <w:spacing w:before="0" w:beforeAutospacing="0" w:after="0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2"/>
              <w:spacing w:before="0" w:beforeAutospacing="0" w:after="0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2"/>
              <w:spacing w:before="0" w:beforeAutospacing="0" w:after="0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Wysokość rocznego czynszu dzierżawnego 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2"/>
              <w:spacing w:before="0" w:beforeAutospacing="0" w:after="0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ED017E" w:rsidRDefault="00ED017E">
            <w:pPr>
              <w:pStyle w:val="western2"/>
              <w:spacing w:before="0" w:beforeAutospacing="0" w:after="0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działka nr 169/4 </w:t>
            </w:r>
            <w:r>
              <w:rPr>
                <w:b/>
                <w:sz w:val="22"/>
                <w:lang w:eastAsia="en-US"/>
              </w:rPr>
              <w:br/>
              <w:t>o pow. 3,1876 ha</w:t>
            </w:r>
          </w:p>
          <w:p w:rsidR="00ED017E" w:rsidRDefault="00ED017E">
            <w:pPr>
              <w:pStyle w:val="Zawartotabeli"/>
              <w:spacing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Bierzowie</w:t>
            </w:r>
          </w:p>
          <w:p w:rsidR="00ED017E" w:rsidRDefault="00ED017E">
            <w:pPr>
              <w:pStyle w:val="Zawartotabeli"/>
              <w:spacing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Gmina Skarbimierz </w:t>
            </w:r>
          </w:p>
          <w:p w:rsidR="00ED017E" w:rsidRDefault="00ED017E">
            <w:pPr>
              <w:pStyle w:val="Zawartotabeli"/>
              <w:spacing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jedn. rejestrowa G.45 KW Nr </w:t>
            </w:r>
            <w:r>
              <w:rPr>
                <w:lang w:eastAsia="en-US"/>
              </w:rPr>
              <w:br/>
              <w:t>OP1B/00022490/3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Dr – 3,1876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Zgodnie z miejscowym planem zagospodarowania przestrzennego</w:t>
            </w:r>
            <w:r>
              <w:rPr>
                <w:b/>
                <w:lang w:eastAsia="en-US"/>
              </w:rPr>
              <w:t xml:space="preserve"> działka nr 169/4</w:t>
            </w:r>
            <w:r>
              <w:rPr>
                <w:lang w:eastAsia="en-US"/>
              </w:rPr>
              <w:t xml:space="preserve"> – leży w kompleksie terenów oznaczonych symbolem – RM – tereny zabudowy zagrodowej w gospodarstwach rolnych, hodowlanych i ogrodniczych.</w:t>
            </w:r>
          </w:p>
          <w:p w:rsidR="00ED017E" w:rsidRDefault="00ED017E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244/4 o pow. 1,0085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Brzezinie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G.95</w:t>
            </w:r>
          </w:p>
          <w:p w:rsidR="00ED017E" w:rsidRDefault="00ED017E">
            <w:pPr>
              <w:pStyle w:val="Zawartotabeli"/>
              <w:spacing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 Nr OP1B/00022140/5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– 1,0085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244/4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KDD</w:t>
            </w:r>
            <w:r>
              <w:rPr>
                <w:sz w:val="22"/>
                <w:szCs w:val="22"/>
                <w:lang w:eastAsia="en-US"/>
              </w:rPr>
              <w:t xml:space="preserve"> – tereny dróg publicznych – ulice dojazdowe.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 góry do 31 marca danego roku 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32/6 o pow. 0,0550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Kopanie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G.39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KW Nr OP1B/00005307/9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Dr – 0,0550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>działka nr 32/6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– częściowo tereny zabudowy usługowej, komercyjnej,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rzemieślniczej, - </w:t>
            </w:r>
            <w:r>
              <w:rPr>
                <w:b/>
                <w:sz w:val="22"/>
                <w:szCs w:val="22"/>
                <w:lang w:eastAsia="en-US"/>
              </w:rPr>
              <w:t>KDZ</w:t>
            </w:r>
            <w:r>
              <w:rPr>
                <w:sz w:val="22"/>
                <w:szCs w:val="22"/>
                <w:lang w:eastAsia="en-US"/>
              </w:rPr>
              <w:t xml:space="preserve"> – częściowo tereny dróg publicznych – ulice zbiorcze.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403/2 o pow. 0,0982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Kruszynie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G.89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OP1B/00041643/0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Dr – 0,0982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403/2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U 4</w:t>
            </w:r>
            <w:r>
              <w:rPr>
                <w:sz w:val="22"/>
                <w:szCs w:val="22"/>
                <w:lang w:eastAsia="en-US"/>
              </w:rPr>
              <w:t xml:space="preserve"> – częściowo tereny zabudowy usług kultu religijnego, - </w:t>
            </w:r>
            <w:r>
              <w:rPr>
                <w:b/>
                <w:sz w:val="22"/>
                <w:szCs w:val="22"/>
                <w:lang w:eastAsia="en-US"/>
              </w:rPr>
              <w:t>KDL</w:t>
            </w:r>
            <w:r>
              <w:rPr>
                <w:sz w:val="22"/>
                <w:szCs w:val="22"/>
                <w:lang w:eastAsia="en-US"/>
              </w:rPr>
              <w:t xml:space="preserve"> – częściowo tereny dróg publicznych – ulice lokalne.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534/1 o pow. 0,1800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Lipki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G.153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OP1B/00022138/8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Bi – 0,1800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534/1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U3</w:t>
            </w:r>
            <w:r>
              <w:rPr>
                <w:sz w:val="22"/>
                <w:szCs w:val="22"/>
                <w:lang w:eastAsia="en-US"/>
              </w:rPr>
              <w:t xml:space="preserve"> – częściowo tereny zabudowy usług kultury, - </w:t>
            </w:r>
            <w:r>
              <w:rPr>
                <w:b/>
                <w:sz w:val="22"/>
                <w:szCs w:val="22"/>
                <w:lang w:eastAsia="en-US"/>
              </w:rPr>
              <w:t xml:space="preserve">KDZ </w:t>
            </w:r>
            <w:r>
              <w:rPr>
                <w:sz w:val="22"/>
                <w:szCs w:val="22"/>
                <w:lang w:eastAsia="en-US"/>
              </w:rPr>
              <w:t>– częściowo tereny dróg publicznych – ulice zbiorcze.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33/8 o pow. 0,2200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Łukowicach Brzeskich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G.154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OP1B/00027510/5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RIVa- 0,2200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33/8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– częściowo tereny zabudowy usługowej, komercyjnej, rzemieślniczej, -  </w:t>
            </w:r>
            <w:r>
              <w:rPr>
                <w:b/>
                <w:sz w:val="22"/>
                <w:szCs w:val="22"/>
                <w:lang w:eastAsia="en-US"/>
              </w:rPr>
              <w:t>KDL</w:t>
            </w:r>
            <w:r>
              <w:rPr>
                <w:sz w:val="22"/>
                <w:szCs w:val="22"/>
                <w:lang w:eastAsia="en-US"/>
              </w:rPr>
              <w:t xml:space="preserve"> – tereny dróg publicznych – ulice lokalne.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524/1 o pow. 0,0800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Małujowice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G.103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OP1B/00007829/8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Bi – 0,0800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524/1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RM</w:t>
            </w:r>
            <w:r>
              <w:rPr>
                <w:sz w:val="22"/>
                <w:szCs w:val="22"/>
                <w:lang w:eastAsia="en-US"/>
              </w:rPr>
              <w:t xml:space="preserve"> – tereny zabudowy zagrodowej w gospodarstwach rolnych, hodowlanych i ogrodniczych.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610/2 o pow. 0,0700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Pawłowie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jedn. rejestrowa G.131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OP1B/00023018/8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Bi – 0,0700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610/2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MN</w:t>
            </w:r>
            <w:r>
              <w:rPr>
                <w:sz w:val="22"/>
                <w:szCs w:val="22"/>
                <w:lang w:eastAsia="en-US"/>
              </w:rPr>
              <w:t xml:space="preserve"> – częściowo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tereny zabudowy mieszkaniowej jednorodzinnej, - </w:t>
            </w:r>
            <w:r>
              <w:rPr>
                <w:b/>
                <w:sz w:val="22"/>
                <w:szCs w:val="22"/>
                <w:lang w:eastAsia="en-US"/>
              </w:rPr>
              <w:t>KDL</w:t>
            </w:r>
            <w:r>
              <w:rPr>
                <w:sz w:val="22"/>
                <w:szCs w:val="22"/>
                <w:lang w:eastAsia="en-US"/>
              </w:rPr>
              <w:t xml:space="preserve"> – częściowo tereny dróg publicznych – ulice lokalne.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237 o pow. 0,2182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Pępicach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G.165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OP1B/00026044/0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RIVa- 0,0741 ha</w:t>
            </w:r>
          </w:p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Bi- 0,1441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237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KDZ</w:t>
            </w:r>
            <w:r>
              <w:rPr>
                <w:sz w:val="22"/>
                <w:szCs w:val="22"/>
                <w:lang w:eastAsia="en-US"/>
              </w:rPr>
              <w:t xml:space="preserve"> – częściowo tereny dróg publicznych – ulice zbiorcze, - </w:t>
            </w:r>
            <w:r>
              <w:rPr>
                <w:b/>
                <w:sz w:val="22"/>
                <w:szCs w:val="22"/>
                <w:lang w:eastAsia="en-US"/>
              </w:rPr>
              <w:t>RM</w:t>
            </w:r>
            <w:r>
              <w:rPr>
                <w:sz w:val="22"/>
                <w:szCs w:val="22"/>
                <w:lang w:eastAsia="en-US"/>
              </w:rPr>
              <w:t xml:space="preserve"> – częściowo tereny zabudowy zagrodowej w gospodarstwach rolnych, hodowlanych, ogrodniczych, - </w:t>
            </w:r>
            <w:r>
              <w:rPr>
                <w:b/>
                <w:sz w:val="22"/>
                <w:szCs w:val="22"/>
                <w:lang w:eastAsia="en-US"/>
              </w:rPr>
              <w:t xml:space="preserve">U8- </w:t>
            </w:r>
            <w:r>
              <w:rPr>
                <w:sz w:val="22"/>
                <w:szCs w:val="22"/>
                <w:lang w:eastAsia="en-US"/>
              </w:rPr>
              <w:t xml:space="preserve">częściowo tereny zabudowy usługowej innej, </w:t>
            </w:r>
            <w:r>
              <w:rPr>
                <w:b/>
                <w:sz w:val="22"/>
                <w:szCs w:val="22"/>
                <w:lang w:eastAsia="en-US"/>
              </w:rPr>
              <w:t>- RU2</w:t>
            </w:r>
            <w:r>
              <w:rPr>
                <w:sz w:val="22"/>
                <w:szCs w:val="22"/>
                <w:lang w:eastAsia="en-US"/>
              </w:rPr>
              <w:t xml:space="preserve"> – częściowo tereny ogrodów i sadów.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237 o pow. 0,2182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Prędocin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G.165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KW Nr OP1B/00026044/0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lang w:eastAsia="en-US"/>
              </w:rPr>
            </w:pP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403/2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U 4</w:t>
            </w:r>
            <w:r>
              <w:rPr>
                <w:sz w:val="22"/>
                <w:szCs w:val="22"/>
                <w:lang w:eastAsia="en-US"/>
              </w:rPr>
              <w:t xml:space="preserve"> – częściowo tereny zabudowy usług kultu religijnego, -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KDZ</w:t>
            </w:r>
            <w:r>
              <w:rPr>
                <w:sz w:val="22"/>
                <w:szCs w:val="22"/>
                <w:lang w:eastAsia="en-US"/>
              </w:rPr>
              <w:t xml:space="preserve"> – częściowo tereny dróg publicznych – ulice lokalne.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412 o pow. 1,1600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Zielęcicach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G.118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OP1B/00018913/4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Dr- 1,1600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412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KDZ</w:t>
            </w:r>
            <w:r>
              <w:rPr>
                <w:sz w:val="22"/>
                <w:szCs w:val="22"/>
                <w:lang w:eastAsia="en-US"/>
              </w:rPr>
              <w:t xml:space="preserve"> – tereny dróg publicznych – ulice zbiorcze.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151 o pow. 0,4200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Zwanowice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G.66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OP1B/00026154/4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Dr- 0,4200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151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MN</w:t>
            </w:r>
            <w:r>
              <w:rPr>
                <w:sz w:val="22"/>
                <w:szCs w:val="22"/>
                <w:lang w:eastAsia="en-US"/>
              </w:rPr>
              <w:t xml:space="preserve"> – częściowo tereny zabudowy mieszkaniowej jednorodzinnej, - </w:t>
            </w:r>
            <w:r>
              <w:rPr>
                <w:b/>
                <w:sz w:val="22"/>
                <w:szCs w:val="22"/>
                <w:lang w:eastAsia="en-US"/>
              </w:rPr>
              <w:t>KDL</w:t>
            </w:r>
            <w:r>
              <w:rPr>
                <w:sz w:val="22"/>
                <w:szCs w:val="22"/>
                <w:lang w:eastAsia="en-US"/>
              </w:rPr>
              <w:t xml:space="preserve"> – częściowo tereny dróg publicznych – ulice lokalne.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368/5 o pow. 0,3266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Żłobizna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G.74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OP1B/00025583/3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Dr- 0,3266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368/5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U 4</w:t>
            </w:r>
            <w:r>
              <w:rPr>
                <w:sz w:val="22"/>
                <w:szCs w:val="22"/>
                <w:lang w:eastAsia="en-US"/>
              </w:rPr>
              <w:t xml:space="preserve"> – częściowo tereny zabudowy usług kultu religijnego, - </w:t>
            </w:r>
            <w:r>
              <w:rPr>
                <w:b/>
                <w:sz w:val="22"/>
                <w:szCs w:val="22"/>
                <w:lang w:eastAsia="en-US"/>
              </w:rPr>
              <w:t>KDZ</w:t>
            </w:r>
            <w:r>
              <w:rPr>
                <w:sz w:val="22"/>
                <w:szCs w:val="22"/>
                <w:lang w:eastAsia="en-US"/>
              </w:rPr>
              <w:t xml:space="preserve"> – częściowo tereny dróg publicznych – ulice lokalne.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244/4 o pow. 1,0085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Skarbimierzu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G.95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OP1B/00022140/5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403/2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U 4</w:t>
            </w:r>
            <w:r>
              <w:rPr>
                <w:sz w:val="22"/>
                <w:szCs w:val="22"/>
                <w:lang w:eastAsia="en-US"/>
              </w:rPr>
              <w:t xml:space="preserve"> – częściowo tereny zabudowy usług kultu religijnego, - </w:t>
            </w:r>
            <w:r>
              <w:rPr>
                <w:b/>
                <w:sz w:val="22"/>
                <w:szCs w:val="22"/>
                <w:lang w:eastAsia="en-US"/>
              </w:rPr>
              <w:t>KDZ</w:t>
            </w:r>
            <w:r>
              <w:rPr>
                <w:sz w:val="22"/>
                <w:szCs w:val="22"/>
                <w:lang w:eastAsia="en-US"/>
              </w:rPr>
              <w:t xml:space="preserve"> – częściowo tereny dróg publicznych – ulice lokalne.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  <w:tr w:rsidR="00ED017E" w:rsidTr="00ED017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244/4 o pow. 1,0085 ha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Skarbimierzu Osiedle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jedn. rejestrowa G.95</w:t>
            </w:r>
          </w:p>
          <w:p w:rsidR="00ED017E" w:rsidRDefault="00ED017E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OP1B/00022140/5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Zawartotabeli"/>
              <w:spacing w:after="0" w:line="254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403/2 </w:t>
            </w:r>
            <w:r>
              <w:rPr>
                <w:sz w:val="22"/>
                <w:szCs w:val="22"/>
                <w:lang w:eastAsia="en-US"/>
              </w:rPr>
              <w:t xml:space="preserve">– leży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U 4</w:t>
            </w:r>
            <w:r>
              <w:rPr>
                <w:sz w:val="22"/>
                <w:szCs w:val="22"/>
                <w:lang w:eastAsia="en-US"/>
              </w:rPr>
              <w:t xml:space="preserve"> – częściowo tereny zabudowy usług kultu religijnego, -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KDZ</w:t>
            </w:r>
            <w:r>
              <w:rPr>
                <w:sz w:val="22"/>
                <w:szCs w:val="22"/>
                <w:lang w:eastAsia="en-US"/>
              </w:rPr>
              <w:t xml:space="preserve"> – częściowo tereny dróg publicznych – ulice lokalne.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zagospodarowania- grunt pod pojemnik na odzież używaną.</w:t>
            </w:r>
          </w:p>
          <w:p w:rsidR="00ED017E" w:rsidRDefault="00ED017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7,00 zł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D017E" w:rsidRDefault="00ED017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 góry do 31 marca danego roku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17E" w:rsidRDefault="00ED017E">
            <w:pPr>
              <w:pStyle w:val="western1"/>
              <w:spacing w:before="0" w:beforeAutospacing="0" w:after="0"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1-3 lat</w:t>
            </w:r>
          </w:p>
        </w:tc>
      </w:tr>
    </w:tbl>
    <w:p w:rsidR="00ED017E" w:rsidRDefault="00ED017E" w:rsidP="00ED017E"/>
    <w:p w:rsidR="00ED017E" w:rsidRDefault="00ED017E" w:rsidP="00ED017E">
      <w:r>
        <w:t>Wykaz wywiesza się na okres 21 dni od dnia 10 grudnia 2014 r. do dnia 31 grudnia 2014 r.</w:t>
      </w:r>
    </w:p>
    <w:p w:rsidR="00D626F5" w:rsidRDefault="00D626F5"/>
    <w:p w:rsidR="00772B9C" w:rsidRDefault="00772B9C"/>
    <w:p w:rsidR="00772B9C" w:rsidRDefault="00772B9C" w:rsidP="00772B9C">
      <w:pPr>
        <w:ind w:left="10620" w:firstLine="708"/>
        <w:rPr>
          <w:i/>
        </w:rPr>
      </w:pPr>
      <w:r>
        <w:rPr>
          <w:i/>
        </w:rPr>
        <w:t>Andrzej Pulit</w:t>
      </w:r>
    </w:p>
    <w:p w:rsidR="00772B9C" w:rsidRDefault="00772B9C" w:rsidP="00772B9C">
      <w:pPr>
        <w:ind w:left="9912" w:firstLine="708"/>
        <w:rPr>
          <w:i/>
        </w:rPr>
      </w:pPr>
      <w:r>
        <w:rPr>
          <w:i/>
        </w:rPr>
        <w:t>Wójt Gminy Skarbimierz</w:t>
      </w:r>
    </w:p>
    <w:p w:rsidR="00772B9C" w:rsidRDefault="00772B9C">
      <w:bookmarkStart w:id="0" w:name="_GoBack"/>
      <w:bookmarkEnd w:id="0"/>
    </w:p>
    <w:sectPr w:rsidR="00772B9C" w:rsidSect="00ED01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017E"/>
    <w:rsid w:val="003226A0"/>
    <w:rsid w:val="00772B9C"/>
    <w:rsid w:val="00C20DC7"/>
    <w:rsid w:val="00D626F5"/>
    <w:rsid w:val="00ED017E"/>
    <w:rsid w:val="00FC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017E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D017E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D017E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D017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1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1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2014-12-12T09:06:00Z</dcterms:created>
  <dcterms:modified xsi:type="dcterms:W3CDTF">2014-12-12T09:06:00Z</dcterms:modified>
</cp:coreProperties>
</file>